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1D5C36" w14:textId="77777777" w:rsidR="00CA1756" w:rsidRDefault="00CA1756" w:rsidP="005C2084">
      <w:pPr>
        <w:spacing w:after="0" w:line="240" w:lineRule="auto"/>
      </w:pPr>
      <w:r>
        <w:t>CS 5353/7353 – Analysis of Algorithms</w:t>
      </w:r>
      <w:bookmarkStart w:id="0" w:name="_GoBack"/>
      <w:bookmarkEnd w:id="0"/>
    </w:p>
    <w:p w14:paraId="071D5C37" w14:textId="49C32F0E" w:rsidR="0076133C" w:rsidRDefault="00EF08AD" w:rsidP="005C2084">
      <w:pPr>
        <w:spacing w:after="0" w:line="240" w:lineRule="auto"/>
      </w:pPr>
      <w:r>
        <w:t xml:space="preserve">Project – 100 points </w:t>
      </w:r>
    </w:p>
    <w:p w14:paraId="071D5C38" w14:textId="6178D595" w:rsidR="00CA1756" w:rsidRDefault="00757FF7" w:rsidP="005C2084">
      <w:pPr>
        <w:spacing w:after="0" w:line="240" w:lineRule="auto"/>
      </w:pPr>
      <w:r>
        <w:t>Du</w:t>
      </w:r>
      <w:r w:rsidR="0076133C">
        <w:t>e at b</w:t>
      </w:r>
      <w:r w:rsidR="007E0079">
        <w:t xml:space="preserve">eginning of class on </w:t>
      </w:r>
      <w:proofErr w:type="spellStart"/>
      <w:r w:rsidR="007E0079">
        <w:t>Th</w:t>
      </w:r>
      <w:proofErr w:type="spellEnd"/>
      <w:r w:rsidR="007E0079">
        <w:t>/04/21</w:t>
      </w:r>
      <w:r w:rsidR="00BA0893">
        <w:t>/22</w:t>
      </w:r>
    </w:p>
    <w:p w14:paraId="6F08C124" w14:textId="3DE67AA3" w:rsidR="00F64A41" w:rsidRDefault="00F64A41" w:rsidP="005C2084">
      <w:pPr>
        <w:spacing w:after="0" w:line="240" w:lineRule="auto"/>
      </w:pPr>
    </w:p>
    <w:p w14:paraId="4DFBA318" w14:textId="6E5FCDCC" w:rsidR="00F64A41" w:rsidRDefault="00F64A41" w:rsidP="005C2084">
      <w:pPr>
        <w:spacing w:after="0" w:line="240" w:lineRule="auto"/>
      </w:pPr>
      <w:r>
        <w:t>Submit a .zip file containing source code and output for Question 1 and a document file for your comment/responses to Question 2.</w:t>
      </w:r>
    </w:p>
    <w:p w14:paraId="071D5C39" w14:textId="77777777" w:rsidR="00757FF7" w:rsidRDefault="00757FF7" w:rsidP="005C2084">
      <w:pPr>
        <w:spacing w:after="0" w:line="240" w:lineRule="auto"/>
      </w:pPr>
    </w:p>
    <w:p w14:paraId="071D5C3A" w14:textId="77777777" w:rsidR="005C2084" w:rsidRDefault="0064610D" w:rsidP="00CA1756">
      <w:pPr>
        <w:spacing w:after="0" w:line="240" w:lineRule="auto"/>
        <w:ind w:left="360" w:hanging="360"/>
      </w:pPr>
      <w:r>
        <w:t>(a)</w:t>
      </w:r>
      <w:r>
        <w:tab/>
      </w:r>
      <w:r w:rsidR="00DC0054">
        <w:t>Implement the abstract data type red-black tree</w:t>
      </w:r>
      <w:r w:rsidR="00CA1756">
        <w:t xml:space="preserve"> using a programming language of your choice</w:t>
      </w:r>
      <w:r w:rsidR="00DC0054">
        <w:t>.</w:t>
      </w:r>
    </w:p>
    <w:p w14:paraId="071D5C3B" w14:textId="77777777" w:rsidR="00CA1756" w:rsidRDefault="00CA1756" w:rsidP="00CA1756">
      <w:pPr>
        <w:spacing w:after="0" w:line="240" w:lineRule="auto"/>
        <w:ind w:left="360" w:hanging="360"/>
      </w:pPr>
    </w:p>
    <w:p w14:paraId="071D5C3C" w14:textId="77777777" w:rsidR="00DC0054" w:rsidRDefault="00CA1756" w:rsidP="00CA1756">
      <w:pPr>
        <w:spacing w:after="0" w:line="240" w:lineRule="auto"/>
        <w:ind w:left="360" w:hanging="360"/>
      </w:pPr>
      <w:r>
        <w:tab/>
      </w:r>
      <w:r w:rsidR="00DC0054">
        <w:t>Your implementation should include RB-</w:t>
      </w:r>
      <w:proofErr w:type="gramStart"/>
      <w:r w:rsidR="00DC0054">
        <w:t>INSERT(</w:t>
      </w:r>
      <w:proofErr w:type="spellStart"/>
      <w:proofErr w:type="gramEnd"/>
      <w:r w:rsidR="00DC0054">
        <w:t>T,z</w:t>
      </w:r>
      <w:proofErr w:type="spellEnd"/>
      <w:r w:rsidR="00DC0054">
        <w:t>), RB-DELETE(</w:t>
      </w:r>
      <w:proofErr w:type="spellStart"/>
      <w:r w:rsidR="00DC0054">
        <w:t>T,z</w:t>
      </w:r>
      <w:proofErr w:type="spellEnd"/>
      <w:r w:rsidR="00DC0054">
        <w:t>), and RB-DISPLAY(T) and any supporting routines.  RB-</w:t>
      </w:r>
      <w:proofErr w:type="gramStart"/>
      <w:r w:rsidR="00DC0054">
        <w:t>DISPLAY(</w:t>
      </w:r>
      <w:proofErr w:type="gramEnd"/>
      <w:r w:rsidR="00DC0054">
        <w:t>T) should display the structure of the tree in some reasonable fashion</w:t>
      </w:r>
      <w:r w:rsidR="001E7B21">
        <w:t xml:space="preserve"> (a simple in</w:t>
      </w:r>
      <w:r>
        <w:t>-</w:t>
      </w:r>
      <w:r w:rsidR="001E7B21">
        <w:t>order transversal does not reveal the structure) along, of course, with the key and the color of each node.</w:t>
      </w:r>
      <w:r>
        <w:t>)</w:t>
      </w:r>
    </w:p>
    <w:p w14:paraId="071D5C3D" w14:textId="77777777" w:rsidR="001E7B21" w:rsidRDefault="001E7B21" w:rsidP="00CA1756">
      <w:pPr>
        <w:spacing w:after="0" w:line="240" w:lineRule="auto"/>
        <w:ind w:left="360" w:hanging="360"/>
      </w:pPr>
    </w:p>
    <w:p w14:paraId="071D5C3E" w14:textId="77777777" w:rsidR="001E7B21" w:rsidRDefault="0064610D" w:rsidP="00CA1756">
      <w:pPr>
        <w:spacing w:after="0" w:line="240" w:lineRule="auto"/>
        <w:ind w:left="360" w:hanging="360"/>
      </w:pPr>
      <w:r>
        <w:t>(b)</w:t>
      </w:r>
      <w:r>
        <w:tab/>
        <w:t>Display (</w:t>
      </w:r>
      <w:r w:rsidR="001E7B21">
        <w:t>RB-DISPLAY</w:t>
      </w:r>
      <w:r>
        <w:t>)</w:t>
      </w:r>
      <w:r w:rsidR="001E7B21">
        <w:t xml:space="preserve"> the red-black tree resulting after successively inserting the keys 41, 38, 31, 12, 19, 8 into an initially empty red-black tree; subsequently, delete 12, insert</w:t>
      </w:r>
      <w:r>
        <w:t xml:space="preserve"> 32, and delete 41, displaying</w:t>
      </w:r>
      <w:r w:rsidR="001E7B21">
        <w:t xml:space="preserve"> the structure after each step.</w:t>
      </w:r>
    </w:p>
    <w:p w14:paraId="071D5C3F" w14:textId="77777777" w:rsidR="001E7B21" w:rsidRDefault="001E7B21" w:rsidP="00CA1756">
      <w:pPr>
        <w:spacing w:after="0" w:line="240" w:lineRule="auto"/>
        <w:ind w:left="360" w:hanging="360"/>
      </w:pPr>
    </w:p>
    <w:p w14:paraId="071D5C40" w14:textId="77777777" w:rsidR="00875106" w:rsidRDefault="0064610D" w:rsidP="00CA1756">
      <w:pPr>
        <w:spacing w:after="0" w:line="240" w:lineRule="auto"/>
        <w:ind w:left="360" w:hanging="360"/>
      </w:pPr>
      <w:r>
        <w:t>(</w:t>
      </w:r>
      <w:proofErr w:type="gramStart"/>
      <w:r>
        <w:t>c</w:t>
      </w:r>
      <w:proofErr w:type="gramEnd"/>
      <w:r>
        <w:t>)</w:t>
      </w:r>
      <w:r>
        <w:tab/>
      </w:r>
      <w:r w:rsidR="005F38E9">
        <w:t>Subsequently</w:t>
      </w:r>
      <w:r w:rsidR="00FC60DE">
        <w:t>, and again starting with an initially empty tree,</w:t>
      </w:r>
      <w:r w:rsidR="005F38E9">
        <w:t xml:space="preserve"> display the red-black tree resulting after successively inserting the keys </w:t>
      </w:r>
    </w:p>
    <w:p w14:paraId="071D5C41" w14:textId="77777777" w:rsidR="00875106" w:rsidRDefault="00875106" w:rsidP="00CA1756">
      <w:pPr>
        <w:spacing w:after="0" w:line="240" w:lineRule="auto"/>
        <w:ind w:left="360" w:hanging="360"/>
        <w:rPr>
          <w:rFonts w:ascii="Courier New" w:hAnsi="Courier New" w:cs="Courier New"/>
        </w:rPr>
      </w:pPr>
    </w:p>
    <w:p w14:paraId="071D5C42" w14:textId="77777777" w:rsidR="0076133C" w:rsidRDefault="00CA1756" w:rsidP="00CA1756">
      <w:pPr>
        <w:spacing w:after="0" w:line="240" w:lineRule="auto"/>
        <w:ind w:left="360" w:hanging="3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 w:rsidR="005F38E9">
        <w:rPr>
          <w:rFonts w:ascii="Courier New" w:hAnsi="Courier New" w:cs="Courier New"/>
        </w:rPr>
        <w:t>834,807,512,882,127,675,75,216,822</w:t>
      </w:r>
      <w:r w:rsidR="0076133C">
        <w:rPr>
          <w:rFonts w:ascii="Courier New" w:hAnsi="Courier New" w:cs="Courier New"/>
        </w:rPr>
        <w:t>,249,114,689,625,974,221,92,374</w:t>
      </w:r>
      <w:r w:rsidR="001838F4">
        <w:rPr>
          <w:rFonts w:ascii="Courier New" w:hAnsi="Courier New" w:cs="Courier New"/>
        </w:rPr>
        <w:t>,</w:t>
      </w:r>
    </w:p>
    <w:p w14:paraId="071D5C43" w14:textId="77777777" w:rsidR="001E7B21" w:rsidRDefault="005F38E9" w:rsidP="00CA1756">
      <w:pPr>
        <w:spacing w:after="0" w:line="240" w:lineRule="auto"/>
        <w:ind w:left="360" w:hanging="3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123,838,930,654,806,234,381</w:t>
      </w:r>
    </w:p>
    <w:p w14:paraId="071D5C44" w14:textId="77777777" w:rsidR="00CA1756" w:rsidRDefault="00CA1756" w:rsidP="00CA1756">
      <w:pPr>
        <w:spacing w:after="0" w:line="240" w:lineRule="auto"/>
        <w:ind w:left="360" w:hanging="36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</w:p>
    <w:p w14:paraId="071D5C45" w14:textId="77777777" w:rsidR="00CA1756" w:rsidRPr="00CA1756" w:rsidRDefault="00CA1756" w:rsidP="00CA1756">
      <w:pPr>
        <w:spacing w:after="0" w:line="240" w:lineRule="auto"/>
        <w:ind w:left="360" w:hanging="360"/>
      </w:pPr>
      <w:r>
        <w:rPr>
          <w:rFonts w:ascii="Courier New" w:hAnsi="Courier New" w:cs="Courier New"/>
        </w:rPr>
        <w:tab/>
      </w:r>
      <w:proofErr w:type="gramStart"/>
      <w:r w:rsidRPr="00CA1756">
        <w:rPr>
          <w:rFonts w:cs="Courier New"/>
        </w:rPr>
        <w:t>and</w:t>
      </w:r>
      <w:proofErr w:type="gramEnd"/>
      <w:r w:rsidRPr="00CA1756">
        <w:rPr>
          <w:rFonts w:cs="Courier New"/>
        </w:rPr>
        <w:t>, then deleting 127 and 221.</w:t>
      </w:r>
    </w:p>
    <w:p w14:paraId="071D5C46" w14:textId="77777777" w:rsidR="005F38E9" w:rsidRPr="00CA1756" w:rsidRDefault="005F38E9" w:rsidP="00CA1756">
      <w:pPr>
        <w:spacing w:after="0" w:line="240" w:lineRule="auto"/>
        <w:ind w:left="360" w:hanging="360"/>
      </w:pPr>
    </w:p>
    <w:p w14:paraId="071D5C47" w14:textId="77777777" w:rsidR="0064610D" w:rsidRDefault="0064610D" w:rsidP="00CA1756">
      <w:pPr>
        <w:autoSpaceDE w:val="0"/>
        <w:autoSpaceDN w:val="0"/>
        <w:adjustRightInd w:val="0"/>
        <w:spacing w:after="0" w:line="240" w:lineRule="auto"/>
        <w:ind w:left="360" w:hanging="360"/>
        <w:rPr>
          <w:rFonts w:cs="Courier New"/>
        </w:rPr>
      </w:pPr>
      <w:r>
        <w:rPr>
          <w:rFonts w:cs="Courier New"/>
        </w:rPr>
        <w:t>2.</w:t>
      </w:r>
    </w:p>
    <w:p w14:paraId="071D5C48" w14:textId="77777777" w:rsidR="00875106" w:rsidRDefault="0064610D" w:rsidP="00CA1756">
      <w:pPr>
        <w:autoSpaceDE w:val="0"/>
        <w:autoSpaceDN w:val="0"/>
        <w:adjustRightInd w:val="0"/>
        <w:spacing w:after="0" w:line="240" w:lineRule="auto"/>
        <w:ind w:left="360" w:hanging="360"/>
        <w:rPr>
          <w:rFonts w:cs="Courier New"/>
        </w:rPr>
      </w:pPr>
      <w:r>
        <w:rPr>
          <w:rFonts w:cs="Courier New"/>
        </w:rPr>
        <w:t>(a)</w:t>
      </w:r>
      <w:r>
        <w:rPr>
          <w:rFonts w:cs="Courier New"/>
        </w:rPr>
        <w:tab/>
      </w:r>
      <w:r w:rsidR="00875106" w:rsidRPr="00875106">
        <w:rPr>
          <w:rFonts w:cs="Courier New"/>
        </w:rPr>
        <w:t>Suppose that a node x is inserted into a red-b</w:t>
      </w:r>
      <w:r w:rsidR="002A19C3">
        <w:rPr>
          <w:rFonts w:cs="Courier New"/>
        </w:rPr>
        <w:t>lack tree with RB-INSERT and</w:t>
      </w:r>
      <w:r w:rsidR="00CA1756">
        <w:rPr>
          <w:rFonts w:cs="Courier New"/>
        </w:rPr>
        <w:t>,</w:t>
      </w:r>
      <w:r w:rsidR="002A19C3">
        <w:rPr>
          <w:rFonts w:cs="Courier New"/>
        </w:rPr>
        <w:t xml:space="preserve"> then</w:t>
      </w:r>
      <w:r w:rsidR="00CA1756">
        <w:rPr>
          <w:rFonts w:cs="Courier New"/>
        </w:rPr>
        <w:t>,</w:t>
      </w:r>
      <w:r w:rsidR="002A19C3">
        <w:rPr>
          <w:rFonts w:cs="Courier New"/>
        </w:rPr>
        <w:t xml:space="preserve"> </w:t>
      </w:r>
      <w:r w:rsidR="00875106" w:rsidRPr="00875106">
        <w:rPr>
          <w:rFonts w:cs="Courier New"/>
        </w:rPr>
        <w:t>is immediate</w:t>
      </w:r>
      <w:r w:rsidR="002A19C3">
        <w:rPr>
          <w:rFonts w:cs="Courier New"/>
        </w:rPr>
        <w:t>ly deleted with RB-DELETE.  Illustrate with an example</w:t>
      </w:r>
      <w:r w:rsidR="00875106" w:rsidRPr="00875106">
        <w:rPr>
          <w:rFonts w:cs="Courier New"/>
        </w:rPr>
        <w:t xml:space="preserve"> that the resulting red-black tree is not necessarily the</w:t>
      </w:r>
      <w:r w:rsidR="00875106">
        <w:rPr>
          <w:rFonts w:cs="Courier New"/>
        </w:rPr>
        <w:t xml:space="preserve"> same as the initial tree. </w:t>
      </w:r>
    </w:p>
    <w:p w14:paraId="071D5C49" w14:textId="77777777" w:rsidR="00362559" w:rsidRDefault="00362559" w:rsidP="00CA1756">
      <w:pPr>
        <w:autoSpaceDE w:val="0"/>
        <w:autoSpaceDN w:val="0"/>
        <w:adjustRightInd w:val="0"/>
        <w:spacing w:after="0" w:line="240" w:lineRule="auto"/>
        <w:ind w:left="360" w:hanging="360"/>
        <w:rPr>
          <w:rFonts w:cs="Courier New"/>
        </w:rPr>
      </w:pPr>
    </w:p>
    <w:p w14:paraId="071D5C4A" w14:textId="77777777" w:rsidR="00362559" w:rsidRDefault="0064610D" w:rsidP="00CA1756">
      <w:pPr>
        <w:autoSpaceDE w:val="0"/>
        <w:autoSpaceDN w:val="0"/>
        <w:adjustRightInd w:val="0"/>
        <w:spacing w:after="0" w:line="240" w:lineRule="auto"/>
        <w:ind w:left="360" w:hanging="360"/>
        <w:rPr>
          <w:rFonts w:cs="Courier New"/>
        </w:rPr>
      </w:pPr>
      <w:r>
        <w:rPr>
          <w:rFonts w:cs="Courier New"/>
        </w:rPr>
        <w:t>(b)</w:t>
      </w:r>
      <w:r>
        <w:rPr>
          <w:rFonts w:cs="Courier New"/>
        </w:rPr>
        <w:tab/>
      </w:r>
      <w:r w:rsidR="00EC5C8B">
        <w:rPr>
          <w:rFonts w:cs="Courier New"/>
        </w:rPr>
        <w:t>The number of black nodes on any simple path from, but not including, a node x down to a leaf is called the black height of the node.  Show that one can maintain the black heights of nodes</w:t>
      </w:r>
      <w:r>
        <w:rPr>
          <w:rFonts w:cs="Courier New"/>
        </w:rPr>
        <w:t xml:space="preserve"> as fields in the nodes</w:t>
      </w:r>
      <w:r w:rsidR="00EC5C8B">
        <w:rPr>
          <w:rFonts w:cs="Courier New"/>
        </w:rPr>
        <w:t xml:space="preserve"> in a red black tree during an RB-INSERT procedure without adversely affecting the asymptotic performance of the procedure.</w:t>
      </w:r>
    </w:p>
    <w:sectPr w:rsidR="003625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764"/>
    <w:rsid w:val="00054475"/>
    <w:rsid w:val="001838F4"/>
    <w:rsid w:val="001A0447"/>
    <w:rsid w:val="001A05BA"/>
    <w:rsid w:val="001E7B21"/>
    <w:rsid w:val="00217BBA"/>
    <w:rsid w:val="002A19C3"/>
    <w:rsid w:val="0032721C"/>
    <w:rsid w:val="0034756F"/>
    <w:rsid w:val="00362559"/>
    <w:rsid w:val="00380093"/>
    <w:rsid w:val="004E6366"/>
    <w:rsid w:val="005C2084"/>
    <w:rsid w:val="005F38E9"/>
    <w:rsid w:val="0064610D"/>
    <w:rsid w:val="00757FF7"/>
    <w:rsid w:val="0076133C"/>
    <w:rsid w:val="007E0079"/>
    <w:rsid w:val="00875106"/>
    <w:rsid w:val="00974389"/>
    <w:rsid w:val="00BA0893"/>
    <w:rsid w:val="00BD0C69"/>
    <w:rsid w:val="00BE6E20"/>
    <w:rsid w:val="00BF240D"/>
    <w:rsid w:val="00C0772A"/>
    <w:rsid w:val="00C24EFC"/>
    <w:rsid w:val="00C41D1F"/>
    <w:rsid w:val="00C44764"/>
    <w:rsid w:val="00CA1756"/>
    <w:rsid w:val="00CF3D4B"/>
    <w:rsid w:val="00D62071"/>
    <w:rsid w:val="00DC0054"/>
    <w:rsid w:val="00EC5C8B"/>
    <w:rsid w:val="00ED061B"/>
    <w:rsid w:val="00ED1277"/>
    <w:rsid w:val="00EF08AD"/>
    <w:rsid w:val="00F64A41"/>
    <w:rsid w:val="00F977B4"/>
    <w:rsid w:val="00FC60DE"/>
    <w:rsid w:val="00FF66E5"/>
    <w:rsid w:val="00FF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D5C36"/>
  <w15:chartTrackingRefBased/>
  <w15:docId w15:val="{7D78EA22-785C-45F3-9B62-4726DB09B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208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0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0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Schoenefeld, Dale</dc:creator>
  <cp:keywords/>
  <dc:description/>
  <cp:lastModifiedBy>Schoenefeld, Dale</cp:lastModifiedBy>
  <cp:revision>5</cp:revision>
  <cp:lastPrinted>2016-09-01T18:16:00Z</cp:lastPrinted>
  <dcterms:created xsi:type="dcterms:W3CDTF">2022-03-22T18:38:00Z</dcterms:created>
  <dcterms:modified xsi:type="dcterms:W3CDTF">2022-03-22T21:26:00Z</dcterms:modified>
</cp:coreProperties>
</file>