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widowControl w:val="false"/>
        <w:spacing w:lineRule="auto" w:line="235" w:before="0" w:after="0"/>
        <w:rPr>
          <w:rFonts w:eastAsia="Times New Roman" w:cs="Calibri" w:cstheme="minorHAnsi"/>
          <w:b/>
          <w:b/>
          <w:sz w:val="24"/>
          <w:szCs w:val="24"/>
          <w:u w:val="single"/>
        </w:rPr>
      </w:pPr>
      <w:r>
        <w:rPr>
          <w:rFonts w:eastAsia="Times New Roman" w:cs="Calibri" w:cstheme="minorHAnsi"/>
          <w:b/>
          <w:sz w:val="24"/>
          <w:szCs w:val="24"/>
          <w:u w:val="single"/>
        </w:rPr>
        <mc:AlternateContent>
          <mc:Choice Requires="wps">
            <w:drawing>
              <wp:anchor behindDoc="0" distT="0" distB="0" distL="0" distR="0" simplePos="0" locked="0" layoutInCell="0" allowOverlap="1" relativeHeight="2" wp14:anchorId="4B0F6E04">
                <wp:simplePos x="0" y="0"/>
                <wp:positionH relativeFrom="column">
                  <wp:posOffset>-390525</wp:posOffset>
                </wp:positionH>
                <wp:positionV relativeFrom="paragraph">
                  <wp:posOffset>-66675</wp:posOffset>
                </wp:positionV>
                <wp:extent cx="5905500" cy="685800"/>
                <wp:effectExtent l="0" t="0" r="0" b="0"/>
                <wp:wrapNone/>
                <wp:docPr id="1" name="Text Box 6"/>
                <a:graphic xmlns:a="http://schemas.openxmlformats.org/drawingml/2006/main">
                  <a:graphicData uri="http://schemas.microsoft.com/office/word/2010/wordprocessingShape">
                    <wps:wsp>
                      <wps:cNvSpPr/>
                      <wps:spPr>
                        <a:xfrm>
                          <a:off x="0" y="0"/>
                          <a:ext cx="5905440" cy="685800"/>
                        </a:xfrm>
                        <a:prstGeom prst="rect">
                          <a:avLst/>
                        </a:prstGeom>
                        <a:solidFill>
                          <a:srgbClr val="ffffff"/>
                        </a:solidFill>
                        <a:ln w="0">
                          <a:noFill/>
                        </a:ln>
                      </wps:spPr>
                      <wps:style>
                        <a:lnRef idx="0"/>
                        <a:fillRef idx="0"/>
                        <a:effectRef idx="0"/>
                        <a:fontRef idx="minor"/>
                      </wps:style>
                      <wps:txbx>
                        <w:txbxContent>
                          <w:p>
                            <w:pPr>
                              <w:pStyle w:val="FrameContents"/>
                              <w:spacing w:lineRule="exact" w:line="360"/>
                              <w:rPr>
                                <w:rFonts w:ascii="Galliard BT" w:hAnsi="Galliard BT"/>
                                <w:smallCaps/>
                                <w:color w:val="003399"/>
                                <w:sz w:val="36"/>
                                <w:szCs w:val="36"/>
                              </w:rPr>
                            </w:pPr>
                            <w:r>
                              <w:rPr>
                                <w:rFonts w:ascii="Galliard BT" w:hAnsi="Galliard BT"/>
                                <w:smallCaps/>
                                <w:color w:val="003399"/>
                                <w:sz w:val="36"/>
                                <w:szCs w:val="36"/>
                              </w:rPr>
                              <w:t>QM-7093-01 enterprise data systems</w:t>
                            </w:r>
                          </w:p>
                          <w:p>
                            <w:pPr>
                              <w:pStyle w:val="FrameContents"/>
                              <w:spacing w:lineRule="exact" w:line="360"/>
                              <w:ind w:right="-375" w:hanging="0"/>
                              <w:rPr>
                                <w:rFonts w:ascii="Galliard BT" w:hAnsi="Galliard BT"/>
                                <w:smallCaps/>
                                <w:color w:val="003399"/>
                                <w:sz w:val="36"/>
                                <w:szCs w:val="36"/>
                              </w:rPr>
                            </w:pPr>
                            <w:r>
                              <w:rPr>
                                <w:rFonts w:ascii="Galliard BT" w:hAnsi="Galliard BT"/>
                                <w:smallCaps/>
                                <w:color w:val="003399"/>
                                <w:sz w:val="36"/>
                                <w:szCs w:val="36"/>
                              </w:rPr>
                              <w:t>Exam 2 – Noah L. Schrick - 1492657</w:t>
                              <w:br/>
                            </w:r>
                          </w:p>
                          <w:p>
                            <w:pPr>
                              <w:pStyle w:val="FrameContents"/>
                              <w:spacing w:lineRule="exact" w:line="360"/>
                              <w:ind w:right="-375" w:hanging="0"/>
                              <w:rPr>
                                <w:rFonts w:ascii="Galliard BT" w:hAnsi="Galliard BT"/>
                                <w:smallCaps/>
                                <w:color w:val="003399"/>
                                <w:sz w:val="36"/>
                                <w:szCs w:val="36"/>
                              </w:rPr>
                            </w:pPr>
                            <w:r>
                              <w:rPr>
                                <w:rFonts w:ascii="Galliard BT" w:hAnsi="Galliard BT"/>
                                <w:smallCaps/>
                                <w:color w:val="000000"/>
                                <w:sz w:val="36"/>
                                <w:szCs w:val="36"/>
                              </w:rPr>
                            </w:r>
                          </w:p>
                          <w:p>
                            <w:pPr>
                              <w:pStyle w:val="FrameContents"/>
                              <w:spacing w:lineRule="exact" w:line="360" w:before="0" w:after="160"/>
                              <w:ind w:right="-375" w:hanging="0"/>
                              <w:rPr>
                                <w:rFonts w:ascii="Galliard BT" w:hAnsi="Galliard BT"/>
                                <w:smallCaps/>
                                <w:color w:val="003399"/>
                                <w:sz w:val="36"/>
                                <w:szCs w:val="36"/>
                              </w:rPr>
                            </w:pPr>
                            <w:r>
                              <w:rPr>
                                <w:color w:val="000000"/>
                              </w:rPr>
                            </w:r>
                          </w:p>
                        </w:txbxContent>
                      </wps:txbx>
                      <wps:bodyPr anchor="t" upright="1">
                        <a:noAutofit/>
                      </wps:bodyPr>
                    </wps:wsp>
                  </a:graphicData>
                </a:graphic>
              </wp:anchor>
            </w:drawing>
          </mc:Choice>
          <mc:Fallback>
            <w:pict>
              <v:rect id="shape_0" ID="Text Box 6" path="m0,0l-2147483645,0l-2147483645,-2147483646l0,-2147483646xe" fillcolor="white" stroked="f" o:allowincell="f" style="position:absolute;margin-left:-30.75pt;margin-top:-5.25pt;width:464.95pt;height:53.95pt;mso-wrap-style:square;v-text-anchor:top" wp14:anchorId="4B0F6E04">
                <v:fill o:detectmouseclick="t" type="solid" color2="black"/>
                <v:stroke color="#3465a4" joinstyle="round" endcap="flat"/>
                <v:textbox>
                  <w:txbxContent>
                    <w:p>
                      <w:pPr>
                        <w:pStyle w:val="FrameContents"/>
                        <w:spacing w:lineRule="exact" w:line="360"/>
                        <w:rPr>
                          <w:rFonts w:ascii="Galliard BT" w:hAnsi="Galliard BT"/>
                          <w:smallCaps/>
                          <w:color w:val="003399"/>
                          <w:sz w:val="36"/>
                          <w:szCs w:val="36"/>
                        </w:rPr>
                      </w:pPr>
                      <w:r>
                        <w:rPr>
                          <w:rFonts w:ascii="Galliard BT" w:hAnsi="Galliard BT"/>
                          <w:smallCaps/>
                          <w:color w:val="003399"/>
                          <w:sz w:val="36"/>
                          <w:szCs w:val="36"/>
                        </w:rPr>
                        <w:t>QM-7093-01 enterprise data systems</w:t>
                      </w:r>
                    </w:p>
                    <w:p>
                      <w:pPr>
                        <w:pStyle w:val="FrameContents"/>
                        <w:spacing w:lineRule="exact" w:line="360"/>
                        <w:ind w:right="-375" w:hanging="0"/>
                        <w:rPr>
                          <w:rFonts w:ascii="Galliard BT" w:hAnsi="Galliard BT"/>
                          <w:smallCaps/>
                          <w:color w:val="003399"/>
                          <w:sz w:val="36"/>
                          <w:szCs w:val="36"/>
                        </w:rPr>
                      </w:pPr>
                      <w:r>
                        <w:rPr>
                          <w:rFonts w:ascii="Galliard BT" w:hAnsi="Galliard BT"/>
                          <w:smallCaps/>
                          <w:color w:val="003399"/>
                          <w:sz w:val="36"/>
                          <w:szCs w:val="36"/>
                        </w:rPr>
                        <w:t>Exam 2 – Noah L. Schrick - 1492657</w:t>
                        <w:br/>
                      </w:r>
                    </w:p>
                    <w:p>
                      <w:pPr>
                        <w:pStyle w:val="FrameContents"/>
                        <w:spacing w:lineRule="exact" w:line="360"/>
                        <w:ind w:right="-375" w:hanging="0"/>
                        <w:rPr>
                          <w:rFonts w:ascii="Galliard BT" w:hAnsi="Galliard BT"/>
                          <w:smallCaps/>
                          <w:color w:val="003399"/>
                          <w:sz w:val="36"/>
                          <w:szCs w:val="36"/>
                        </w:rPr>
                      </w:pPr>
                      <w:r>
                        <w:rPr>
                          <w:rFonts w:ascii="Galliard BT" w:hAnsi="Galliard BT"/>
                          <w:smallCaps/>
                          <w:color w:val="000000"/>
                          <w:sz w:val="36"/>
                          <w:szCs w:val="36"/>
                        </w:rPr>
                      </w:r>
                    </w:p>
                    <w:p>
                      <w:pPr>
                        <w:pStyle w:val="FrameContents"/>
                        <w:spacing w:lineRule="exact" w:line="360" w:before="0" w:after="160"/>
                        <w:ind w:right="-375" w:hanging="0"/>
                        <w:rPr>
                          <w:rFonts w:ascii="Galliard BT" w:hAnsi="Galliard BT"/>
                          <w:smallCaps/>
                          <w:color w:val="003399"/>
                          <w:sz w:val="36"/>
                          <w:szCs w:val="36"/>
                        </w:rPr>
                      </w:pPr>
                      <w:r>
                        <w:rPr>
                          <w:color w:val="000000"/>
                        </w:rPr>
                      </w:r>
                    </w:p>
                  </w:txbxContent>
                </v:textbox>
                <w10:wrap type="none"/>
              </v:rect>
            </w:pict>
          </mc:Fallback>
        </mc:AlternateContent>
      </w:r>
    </w:p>
    <w:p>
      <w:pPr>
        <w:pStyle w:val="Normal"/>
        <w:keepNext w:val="true"/>
        <w:widowControl w:val="false"/>
        <w:numPr>
          <w:ilvl w:val="0"/>
          <w:numId w:val="0"/>
        </w:numPr>
        <w:spacing w:lineRule="auto" w:line="240" w:before="0" w:after="0"/>
        <w:ind w:left="0" w:hanging="0"/>
        <w:outlineLvl w:val="3"/>
        <w:rPr>
          <w:rFonts w:eastAsia="Times New Roman" w:cs="Calibri" w:cstheme="minorHAnsi"/>
          <w:b/>
          <w:b/>
          <w:bCs/>
          <w:smallCaps/>
          <w:color w:val="800080"/>
          <w:sz w:val="24"/>
          <w:szCs w:val="24"/>
        </w:rPr>
      </w:pPr>
      <w:r>
        <w:rPr>
          <w:rFonts w:eastAsia="Times New Roman" w:cs="Calibri" w:cstheme="minorHAnsi"/>
          <w:b/>
          <w:bCs/>
          <w:smallCaps/>
          <w:color w:val="800080"/>
          <w:sz w:val="24"/>
          <w:szCs w:val="24"/>
        </w:rPr>
      </w:r>
    </w:p>
    <w:p>
      <w:pPr>
        <w:pStyle w:val="Normal"/>
        <w:widowControl w:val="false"/>
        <w:spacing w:lineRule="auto" w:line="235" w:before="0" w:after="0"/>
        <w:rPr>
          <w:rFonts w:eastAsia="Times New Roman" w:cs="Calibri" w:cstheme="minorHAnsi"/>
          <w:b/>
          <w:b/>
          <w:sz w:val="24"/>
          <w:szCs w:val="24"/>
          <w:u w:val="single"/>
        </w:rPr>
      </w:pPr>
      <w:r>
        <w:rPr>
          <w:rFonts w:eastAsia="Times New Roman" w:cs="Calibri" w:cstheme="minorHAnsi"/>
          <w:b/>
          <w:sz w:val="24"/>
          <w:szCs w:val="24"/>
          <w:u w:val="single"/>
        </w:rPr>
      </w:r>
    </w:p>
    <w:p>
      <w:pPr>
        <w:pStyle w:val="Normal"/>
        <w:widowControl w:val="false"/>
        <w:spacing w:lineRule="auto" w:line="235" w:before="0" w:after="0"/>
        <w:rPr>
          <w:rFonts w:eastAsia="Times New Roman" w:cs="Calibri" w:cstheme="minorHAnsi"/>
          <w:b/>
          <w:b/>
          <w:sz w:val="24"/>
          <w:szCs w:val="24"/>
          <w:u w:val="single"/>
        </w:rPr>
      </w:pPr>
      <w:r>
        <w:rPr>
          <w:rFonts w:eastAsia="Times New Roman" w:cs="Calibri" w:cstheme="minorHAnsi"/>
          <w:b/>
          <w:sz w:val="24"/>
          <w:szCs w:val="24"/>
          <w:u w:val="single"/>
        </w:rPr>
        <mc:AlternateContent>
          <mc:Choice Requires="wps">
            <w:drawing>
              <wp:anchor behindDoc="0" distT="0" distB="9525" distL="114300" distR="121920" simplePos="0" locked="0" layoutInCell="0" allowOverlap="1" relativeHeight="4" wp14:anchorId="0312A880">
                <wp:simplePos x="0" y="0"/>
                <wp:positionH relativeFrom="margin">
                  <wp:posOffset>-323850</wp:posOffset>
                </wp:positionH>
                <wp:positionV relativeFrom="paragraph">
                  <wp:posOffset>214630</wp:posOffset>
                </wp:positionV>
                <wp:extent cx="6583680" cy="7267575"/>
                <wp:effectExtent l="0" t="635" r="0" b="0"/>
                <wp:wrapSquare wrapText="bothSides"/>
                <wp:docPr id="3" name="Text Box 3"/>
                <a:graphic xmlns:a="http://schemas.openxmlformats.org/drawingml/2006/main">
                  <a:graphicData uri="http://schemas.microsoft.com/office/word/2010/wordprocessingShape">
                    <wps:wsp>
                      <wps:cNvSpPr/>
                      <wps:spPr>
                        <a:xfrm>
                          <a:off x="0" y="0"/>
                          <a:ext cx="6583680" cy="7267680"/>
                        </a:xfrm>
                        <a:prstGeom prst="rect">
                          <a:avLst/>
                        </a:prstGeom>
                        <a:solidFill>
                          <a:srgbClr val="ffffff"/>
                        </a:solidFill>
                        <a:ln w="0">
                          <a:noFill/>
                        </a:ln>
                      </wps:spPr>
                      <wps:style>
                        <a:lnRef idx="0"/>
                        <a:fillRef idx="0"/>
                        <a:effectRef idx="0"/>
                        <a:fontRef idx="minor"/>
                      </wps:style>
                      <wps:txbx>
                        <w:txbxContent>
                          <w:p>
                            <w:pPr>
                              <w:pStyle w:val="FrameContents"/>
                              <w:tabs>
                                <w:tab w:val="clear" w:pos="720"/>
                                <w:tab w:val="left" w:pos="-144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color w:val="000000"/>
                                <w:sz w:val="24"/>
                                <w:szCs w:val="28"/>
                              </w:rPr>
                              <w:t>Instructor:</w:t>
                            </w:r>
                            <w:r>
                              <w:rPr>
                                <w:rFonts w:cs="Arial" w:ascii="Arial" w:hAnsi="Arial"/>
                                <w:color w:val="000000"/>
                                <w:sz w:val="24"/>
                                <w:szCs w:val="28"/>
                              </w:rPr>
                              <w:t xml:space="preserve">  Dr. Ismail Abdulrashid,</w:t>
                            </w:r>
                          </w:p>
                          <w:p>
                            <w:pPr>
                              <w:pStyle w:val="FrameContents"/>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b/>
                                <w:b/>
                                <w:sz w:val="24"/>
                                <w:szCs w:val="28"/>
                              </w:rPr>
                            </w:pPr>
                            <w:r>
                              <w:rPr>
                                <w:rFonts w:cs="Arial" w:ascii="Arial" w:hAnsi="Arial"/>
                                <w:b/>
                                <w:color w:val="000000"/>
                                <w:sz w:val="24"/>
                                <w:szCs w:val="28"/>
                              </w:rPr>
                              <w:t xml:space="preserve">Instructions: </w:t>
                            </w:r>
                          </w:p>
                          <w:p>
                            <w:pPr>
                              <w:pStyle w:val="FrameContents"/>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b/>
                                <w:b/>
                                <w:sz w:val="24"/>
                                <w:szCs w:val="28"/>
                              </w:rPr>
                            </w:pPr>
                            <w:r>
                              <w:rPr>
                                <w:rFonts w:cs="Arial" w:ascii="Arial" w:hAnsi="Arial"/>
                                <w:color w:val="000000"/>
                                <w:sz w:val="24"/>
                                <w:szCs w:val="28"/>
                              </w:rPr>
                              <w:t xml:space="preserve">In this case study, </w:t>
                            </w:r>
                            <w:r>
                              <w:rPr>
                                <w:rFonts w:cs="Arial" w:ascii="Arial" w:hAnsi="Arial"/>
                                <w:b/>
                                <w:bCs/>
                                <w:color w:val="000000"/>
                                <w:sz w:val="24"/>
                                <w:szCs w:val="28"/>
                              </w:rPr>
                              <w:t>M1_CH02</w:t>
                            </w:r>
                            <w:r>
                              <w:rPr>
                                <w:rFonts w:cs="Arial" w:ascii="Arial" w:hAnsi="Arial"/>
                                <w:color w:val="000000"/>
                                <w:sz w:val="24"/>
                                <w:szCs w:val="28"/>
                              </w:rPr>
                              <w:t xml:space="preserve"> database needs to be used.  You can find the Review Questions in the textbook at the end of Chapter 6: Questions A-E of the Morgan Importing Project</w:t>
                            </w:r>
                          </w:p>
                          <w:p>
                            <w:pPr>
                              <w:pStyle w:val="PreformattedText"/>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val="false"/>
                                <w:i w:val="false"/>
                                <w:caps w:val="false"/>
                                <w:smallCaps w:val="false"/>
                                <w:color w:val="000000"/>
                                <w:spacing w:val="0"/>
                                <w:sz w:val="24"/>
                                <w:szCs w:val="28"/>
                              </w:rPr>
                              <w:t>Answer Questions A through G found on pages 187-189 in Chapter 3 for the Queen Anne Curiosity Shop.</w:t>
                            </w:r>
                          </w:p>
                          <w:p>
                            <w:pPr>
                              <w:pStyle w:val="PreformattedText"/>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val="false"/>
                                <w:i w:val="false"/>
                                <w:caps w:val="false"/>
                                <w:smallCaps w:val="false"/>
                                <w:color w:val="000000"/>
                                <w:spacing w:val="0"/>
                                <w:sz w:val="24"/>
                                <w:szCs w:val="28"/>
                              </w:rPr>
                              <w:t>Answer Questions A through G found on pages 209-210 in Chapter 4 for the Queen Anne Curiosity Shop.</w:t>
                            </w:r>
                          </w:p>
                          <w:p>
                            <w:pPr>
                              <w:pStyle w:val="PreformattedText"/>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val="false"/>
                                <w:i w:val="false"/>
                                <w:caps w:val="false"/>
                                <w:smallCaps w:val="false"/>
                                <w:color w:val="000000"/>
                                <w:spacing w:val="0"/>
                                <w:sz w:val="24"/>
                                <w:szCs w:val="28"/>
                              </w:rPr>
                              <w:t>Answer Questions A and B found on page 262 in Chapter 5 for the Writer's Patrol Case.</w:t>
                            </w:r>
                          </w:p>
                          <w:p>
                            <w:pPr>
                              <w:pStyle w:val="PreformattedText"/>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val="false"/>
                                <w:i w:val="false"/>
                                <w:caps w:val="false"/>
                                <w:smallCaps w:val="false"/>
                                <w:color w:val="000000"/>
                                <w:spacing w:val="0"/>
                                <w:sz w:val="24"/>
                                <w:szCs w:val="28"/>
                              </w:rPr>
                              <w:t>Answer Questions A through E found on page 265 in Chapter 5 for the Queen Anne Curiosity Shop.</w:t>
                            </w:r>
                          </w:p>
                          <w:p>
                            <w:pPr>
                              <w:pStyle w:val="PreformattedText"/>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val="false"/>
                                <w:i w:val="false"/>
                                <w:caps w:val="false"/>
                                <w:smallCaps w:val="false"/>
                                <w:color w:val="000000"/>
                                <w:spacing w:val="0"/>
                                <w:sz w:val="24"/>
                                <w:szCs w:val="28"/>
                              </w:rPr>
                              <w:t>Answer Questions A through E found on page 321 in Chapter 6 for the Queen Anne Curiosity Shop.</w:t>
                            </w:r>
                          </w:p>
                          <w:p>
                            <w:pPr>
                              <w:pStyle w:val="PreformattedText"/>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val="false"/>
                                <w:i w:val="false"/>
                                <w:caps w:val="false"/>
                                <w:smallCaps w:val="false"/>
                                <w:color w:val="000000"/>
                                <w:spacing w:val="0"/>
                                <w:sz w:val="24"/>
                                <w:szCs w:val="28"/>
                              </w:rPr>
                              <w:t>Do not include the result table unless specifically directed to.</w:t>
                            </w:r>
                          </w:p>
                          <w:p>
                            <w:pPr>
                              <w:pStyle w:val="PreformattedText"/>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val="false"/>
                                <w:i w:val="false"/>
                                <w:caps w:val="false"/>
                                <w:smallCaps w:val="false"/>
                                <w:color w:val="000000"/>
                                <w:spacing w:val="0"/>
                                <w:sz w:val="24"/>
                                <w:szCs w:val="28"/>
                              </w:rPr>
                              <w:t xml:space="preserve">Include at least one line of white space between answers. </w:t>
                            </w:r>
                          </w:p>
                          <w:p>
                            <w:pPr>
                              <w:pStyle w:val="ListParagraph"/>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color w:val="000000"/>
                                <w:sz w:val="24"/>
                                <w:szCs w:val="28"/>
                              </w:rPr>
                              <w:t>Submit thru Harvey drop box</w:t>
                            </w:r>
                          </w:p>
                          <w:p>
                            <w:pPr>
                              <w:pStyle w:val="ListParagraph"/>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color w:val="000000"/>
                                <w:sz w:val="24"/>
                                <w:szCs w:val="28"/>
                              </w:rPr>
                              <w:t>Check Harvey for the due date!</w:t>
                            </w:r>
                          </w:p>
                          <w:p>
                            <w:pPr>
                              <w:pStyle w:val="FrameContents"/>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color w:val="000000"/>
                                <w:sz w:val="24"/>
                                <w:szCs w:val="28"/>
                              </w:rPr>
                            </w:r>
                          </w:p>
                          <w:p>
                            <w:pPr>
                              <w:pStyle w:val="FrameContents"/>
                              <w:spacing w:lineRule="auto" w:line="240" w:before="0" w:after="0"/>
                              <w:rPr>
                                <w:rFonts w:eastAsia="Times New Roman" w:cs="Calibri" w:cstheme="minorHAnsi"/>
                                <w:color w:val="000000"/>
                                <w:sz w:val="28"/>
                                <w:szCs w:val="28"/>
                              </w:rPr>
                            </w:pPr>
                            <w:r>
                              <w:rPr>
                                <w:rFonts w:eastAsia="Times New Roman" w:cs="Calibri" w:cstheme="minorHAnsi"/>
                                <w:color w:val="FF0000"/>
                                <w:sz w:val="28"/>
                                <w:szCs w:val="28"/>
                              </w:rPr>
                              <w:t>Your answer should look like this:</w:t>
                            </w:r>
                          </w:p>
                          <w:p>
                            <w:pPr>
                              <w:pStyle w:val="FrameContents"/>
                              <w:spacing w:lineRule="auto" w:line="240" w:before="0" w:after="0"/>
                              <w:rPr>
                                <w:rFonts w:eastAsia="Times New Roman" w:cs="Calibri" w:cstheme="minorHAnsi"/>
                                <w:color w:val="000000"/>
                                <w:sz w:val="24"/>
                                <w:szCs w:val="24"/>
                              </w:rPr>
                            </w:pPr>
                            <w:r>
                              <w:rPr>
                                <w:rFonts w:eastAsia="Times New Roman" w:cs="Calibri" w:cstheme="minorHAnsi"/>
                                <w:color w:val="000000"/>
                                <w:sz w:val="24"/>
                                <w:szCs w:val="24"/>
                              </w:rPr>
                            </w:r>
                          </w:p>
                          <w:p>
                            <w:pPr>
                              <w:pStyle w:val="FrameContents"/>
                              <w:spacing w:lineRule="auto" w:line="240" w:before="0" w:after="0"/>
                              <w:rPr>
                                <w:rFonts w:ascii="Consolas" w:hAnsi="Consolas" w:cs="Consolas"/>
                                <w:color w:val="008000"/>
                                <w:sz w:val="19"/>
                                <w:szCs w:val="19"/>
                                <w:highlight w:val="white"/>
                              </w:rPr>
                            </w:pPr>
                            <w:r>
                              <w:rPr>
                                <w:rFonts w:cs="Consolas" w:ascii="Consolas" w:hAnsi="Consolas"/>
                                <w:color w:val="008000"/>
                                <w:sz w:val="19"/>
                                <w:szCs w:val="19"/>
                                <w:highlight w:val="white"/>
                              </w:rPr>
                              <w:t>/* Your Names-Group Name */</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8000"/>
                                <w:sz w:val="19"/>
                                <w:szCs w:val="19"/>
                                <w:highlight w:val="white"/>
                              </w:rPr>
                              <w:t>/* *** CS1-2.17 *** */</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FF"/>
                                <w:sz w:val="19"/>
                                <w:szCs w:val="19"/>
                                <w:highlight w:val="white"/>
                              </w:rPr>
                              <w:t>SELECT</w:t>
                            </w:r>
                            <w:r>
                              <w:rPr>
                                <w:rFonts w:cs="Consolas" w:ascii="Consolas" w:hAnsi="Consolas"/>
                                <w:color w:val="000000"/>
                                <w:sz w:val="19"/>
                                <w:szCs w:val="19"/>
                                <w:highlight w:val="white"/>
                              </w:rPr>
                              <w:t xml:space="preserve"> </w:t>
                              <w:tab/>
                              <w:t>SKU</w:t>
                            </w:r>
                            <w:r>
                              <w:rPr>
                                <w:rFonts w:cs="Consolas" w:ascii="Consolas" w:hAnsi="Consolas"/>
                                <w:color w:val="808080"/>
                                <w:sz w:val="19"/>
                                <w:szCs w:val="19"/>
                                <w:highlight w:val="white"/>
                              </w:rPr>
                              <w:t>,</w:t>
                            </w:r>
                            <w:r>
                              <w:rPr>
                                <w:rFonts w:cs="Consolas" w:ascii="Consolas" w:hAnsi="Consolas"/>
                                <w:color w:val="000000"/>
                                <w:sz w:val="19"/>
                                <w:szCs w:val="19"/>
                                <w:highlight w:val="white"/>
                              </w:rPr>
                              <w:t xml:space="preserve"> SKU_Description</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FF"/>
                                <w:sz w:val="19"/>
                                <w:szCs w:val="19"/>
                                <w:highlight w:val="white"/>
                              </w:rPr>
                              <w:t>FROM</w:t>
                            </w:r>
                            <w:r>
                              <w:rPr>
                                <w:rFonts w:cs="Consolas" w:ascii="Consolas" w:hAnsi="Consolas"/>
                                <w:color w:val="000000"/>
                                <w:sz w:val="19"/>
                                <w:szCs w:val="19"/>
                                <w:highlight w:val="white"/>
                              </w:rPr>
                              <w:t xml:space="preserve"> </w:t>
                              <w:tab/>
                              <w:tab/>
                              <w:t>INVENTORY</w:t>
                            </w:r>
                            <w:r>
                              <w:rPr>
                                <w:rFonts w:cs="Consolas" w:ascii="Consolas" w:hAnsi="Consolas"/>
                                <w:color w:val="808080"/>
                                <w:sz w:val="19"/>
                                <w:szCs w:val="19"/>
                                <w:highlight w:val="white"/>
                              </w:rPr>
                              <w:t>;</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00"/>
                                <w:sz w:val="19"/>
                                <w:szCs w:val="19"/>
                                <w:highlight w:val="white"/>
                              </w:rPr>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8000"/>
                                <w:sz w:val="19"/>
                                <w:szCs w:val="19"/>
                                <w:highlight w:val="white"/>
                              </w:rPr>
                              <w:t>/* *** CS1-2.18 *** */</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FF"/>
                                <w:sz w:val="19"/>
                                <w:szCs w:val="19"/>
                                <w:highlight w:val="white"/>
                              </w:rPr>
                              <w:t>SELECT</w:t>
                            </w:r>
                            <w:r>
                              <w:rPr>
                                <w:rFonts w:cs="Consolas" w:ascii="Consolas" w:hAnsi="Consolas"/>
                                <w:color w:val="000000"/>
                                <w:sz w:val="19"/>
                                <w:szCs w:val="19"/>
                                <w:highlight w:val="white"/>
                              </w:rPr>
                              <w:t xml:space="preserve"> </w:t>
                              <w:tab/>
                              <w:t>SKU</w:t>
                            </w:r>
                            <w:r>
                              <w:rPr>
                                <w:rFonts w:cs="Consolas" w:ascii="Consolas" w:hAnsi="Consolas"/>
                                <w:color w:val="808080"/>
                                <w:sz w:val="19"/>
                                <w:szCs w:val="19"/>
                                <w:highlight w:val="white"/>
                              </w:rPr>
                              <w:t>,</w:t>
                            </w:r>
                            <w:r>
                              <w:rPr>
                                <w:rFonts w:cs="Consolas" w:ascii="Consolas" w:hAnsi="Consolas"/>
                                <w:color w:val="000000"/>
                                <w:sz w:val="19"/>
                                <w:szCs w:val="19"/>
                                <w:highlight w:val="white"/>
                              </w:rPr>
                              <w:t xml:space="preserve"> SKU_Description</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FF"/>
                                <w:sz w:val="19"/>
                                <w:szCs w:val="19"/>
                                <w:highlight w:val="white"/>
                              </w:rPr>
                              <w:t>FROM</w:t>
                            </w:r>
                            <w:r>
                              <w:rPr>
                                <w:rFonts w:cs="Consolas" w:ascii="Consolas" w:hAnsi="Consolas"/>
                                <w:color w:val="000000"/>
                                <w:sz w:val="19"/>
                                <w:szCs w:val="19"/>
                                <w:highlight w:val="white"/>
                              </w:rPr>
                              <w:t xml:space="preserve"> </w:t>
                              <w:tab/>
                              <w:tab/>
                              <w:t>INVENTORY</w:t>
                            </w:r>
                            <w:r>
                              <w:rPr>
                                <w:rFonts w:cs="Consolas" w:ascii="Consolas" w:hAnsi="Consolas"/>
                                <w:color w:val="808080"/>
                                <w:sz w:val="19"/>
                                <w:szCs w:val="19"/>
                                <w:highlight w:val="white"/>
                              </w:rPr>
                              <w:t>;</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00"/>
                                <w:sz w:val="19"/>
                                <w:szCs w:val="19"/>
                                <w:highlight w:val="white"/>
                              </w:rPr>
                            </w:r>
                          </w:p>
                          <w:p>
                            <w:pPr>
                              <w:pStyle w:val="FrameContents"/>
                              <w:spacing w:lineRule="auto" w:line="240" w:before="0" w:after="0"/>
                              <w:rPr>
                                <w:rFonts w:ascii="Consolas" w:hAnsi="Consolas" w:cs="Consolas"/>
                                <w:color w:val="008000"/>
                                <w:sz w:val="19"/>
                                <w:szCs w:val="19"/>
                                <w:highlight w:val="white"/>
                              </w:rPr>
                            </w:pPr>
                            <w:r>
                              <w:rPr>
                                <w:rFonts w:cs="Consolas" w:ascii="Consolas" w:hAnsi="Consolas"/>
                                <w:color w:val="008000"/>
                                <w:sz w:val="19"/>
                                <w:szCs w:val="19"/>
                                <w:highlight w:val="white"/>
                              </w:rPr>
                              <w:t>/* *** CS1-2.19 *** */</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FF"/>
                                <w:sz w:val="19"/>
                                <w:szCs w:val="19"/>
                                <w:highlight w:val="white"/>
                              </w:rPr>
                              <w:t>SELECT</w:t>
                            </w:r>
                            <w:r>
                              <w:rPr>
                                <w:rFonts w:cs="Consolas" w:ascii="Consolas" w:hAnsi="Consolas"/>
                                <w:color w:val="000000"/>
                                <w:sz w:val="19"/>
                                <w:szCs w:val="19"/>
                                <w:highlight w:val="white"/>
                              </w:rPr>
                              <w:t xml:space="preserve"> </w:t>
                              <w:tab/>
                              <w:t>SKU</w:t>
                            </w:r>
                            <w:r>
                              <w:rPr>
                                <w:rFonts w:cs="Consolas" w:ascii="Consolas" w:hAnsi="Consolas"/>
                                <w:color w:val="808080"/>
                                <w:sz w:val="19"/>
                                <w:szCs w:val="19"/>
                                <w:highlight w:val="white"/>
                              </w:rPr>
                              <w:t>,</w:t>
                            </w:r>
                            <w:r>
                              <w:rPr>
                                <w:rFonts w:cs="Consolas" w:ascii="Consolas" w:hAnsi="Consolas"/>
                                <w:color w:val="000000"/>
                                <w:sz w:val="19"/>
                                <w:szCs w:val="19"/>
                                <w:highlight w:val="white"/>
                              </w:rPr>
                              <w:t xml:space="preserve"> SKU_Description</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FF"/>
                                <w:sz w:val="19"/>
                                <w:szCs w:val="19"/>
                                <w:highlight w:val="white"/>
                              </w:rPr>
                              <w:t>FROM</w:t>
                            </w:r>
                            <w:r>
                              <w:rPr>
                                <w:rFonts w:cs="Consolas" w:ascii="Consolas" w:hAnsi="Consolas"/>
                                <w:color w:val="000000"/>
                                <w:sz w:val="19"/>
                                <w:szCs w:val="19"/>
                                <w:highlight w:val="white"/>
                              </w:rPr>
                              <w:t xml:space="preserve"> </w:t>
                              <w:tab/>
                              <w:tab/>
                              <w:t>INVENTORY</w:t>
                            </w:r>
                            <w:r>
                              <w:rPr>
                                <w:rFonts w:cs="Consolas" w:ascii="Consolas" w:hAnsi="Consolas"/>
                                <w:color w:val="808080"/>
                                <w:sz w:val="19"/>
                                <w:szCs w:val="19"/>
                                <w:highlight w:val="white"/>
                              </w:rPr>
                              <w:t>;</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00"/>
                                <w:sz w:val="19"/>
                                <w:szCs w:val="19"/>
                                <w:highlight w:val="white"/>
                              </w:rPr>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00"/>
                                <w:sz w:val="19"/>
                                <w:szCs w:val="19"/>
                                <w:highlight w:val="white"/>
                              </w:rPr>
                              <w:t>…</w:t>
                            </w:r>
                          </w:p>
                          <w:p>
                            <w:pPr>
                              <w:pStyle w:val="FrameContents"/>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160"/>
                              <w:rPr>
                                <w:rFonts w:ascii="Arial" w:hAnsi="Arial" w:cs="Arial"/>
                                <w:sz w:val="24"/>
                                <w:szCs w:val="28"/>
                              </w:rPr>
                            </w:pPr>
                            <w:r>
                              <w:rPr>
                                <w:color w:val="000000"/>
                              </w:rPr>
                            </w:r>
                          </w:p>
                        </w:txbxContent>
                      </wps:txbx>
                      <wps:bodyPr anchor="t" upright="1">
                        <a:noAutofit/>
                      </wps:bodyPr>
                    </wps:wsp>
                  </a:graphicData>
                </a:graphic>
              </wp:anchor>
            </w:drawing>
          </mc:Choice>
          <mc:Fallback>
            <w:pict>
              <v:rect id="shape_0" ID="Text Box 3" path="m0,0l-2147483645,0l-2147483645,-2147483646l0,-2147483646xe" fillcolor="white" stroked="f" o:allowincell="f" style="position:absolute;margin-left:-25.5pt;margin-top:16.9pt;width:518.35pt;height:572.2pt;mso-wrap-style:square;v-text-anchor:top;mso-position-horizontal-relative:margin" wp14:anchorId="0312A880">
                <v:fill o:detectmouseclick="t" type="solid" color2="black"/>
                <v:stroke color="#3465a4" joinstyle="round" endcap="flat"/>
                <v:textbox>
                  <w:txbxContent>
                    <w:p>
                      <w:pPr>
                        <w:pStyle w:val="FrameContents"/>
                        <w:tabs>
                          <w:tab w:val="clear" w:pos="720"/>
                          <w:tab w:val="left" w:pos="-144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color w:val="000000"/>
                          <w:sz w:val="24"/>
                          <w:szCs w:val="28"/>
                        </w:rPr>
                        <w:t>Instructor:</w:t>
                      </w:r>
                      <w:r>
                        <w:rPr>
                          <w:rFonts w:cs="Arial" w:ascii="Arial" w:hAnsi="Arial"/>
                          <w:color w:val="000000"/>
                          <w:sz w:val="24"/>
                          <w:szCs w:val="28"/>
                        </w:rPr>
                        <w:t xml:space="preserve">  Dr. Ismail Abdulrashid,</w:t>
                      </w:r>
                    </w:p>
                    <w:p>
                      <w:pPr>
                        <w:pStyle w:val="FrameContents"/>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b/>
                          <w:b/>
                          <w:sz w:val="24"/>
                          <w:szCs w:val="28"/>
                        </w:rPr>
                      </w:pPr>
                      <w:r>
                        <w:rPr>
                          <w:rFonts w:cs="Arial" w:ascii="Arial" w:hAnsi="Arial"/>
                          <w:b/>
                          <w:color w:val="000000"/>
                          <w:sz w:val="24"/>
                          <w:szCs w:val="28"/>
                        </w:rPr>
                        <w:t xml:space="preserve">Instructions: </w:t>
                      </w:r>
                    </w:p>
                    <w:p>
                      <w:pPr>
                        <w:pStyle w:val="FrameContents"/>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b/>
                          <w:b/>
                          <w:sz w:val="24"/>
                          <w:szCs w:val="28"/>
                        </w:rPr>
                      </w:pPr>
                      <w:r>
                        <w:rPr>
                          <w:rFonts w:cs="Arial" w:ascii="Arial" w:hAnsi="Arial"/>
                          <w:color w:val="000000"/>
                          <w:sz w:val="24"/>
                          <w:szCs w:val="28"/>
                        </w:rPr>
                        <w:t xml:space="preserve">In this case study, </w:t>
                      </w:r>
                      <w:r>
                        <w:rPr>
                          <w:rFonts w:cs="Arial" w:ascii="Arial" w:hAnsi="Arial"/>
                          <w:b/>
                          <w:bCs/>
                          <w:color w:val="000000"/>
                          <w:sz w:val="24"/>
                          <w:szCs w:val="28"/>
                        </w:rPr>
                        <w:t>M1_CH02</w:t>
                      </w:r>
                      <w:r>
                        <w:rPr>
                          <w:rFonts w:cs="Arial" w:ascii="Arial" w:hAnsi="Arial"/>
                          <w:color w:val="000000"/>
                          <w:sz w:val="24"/>
                          <w:szCs w:val="28"/>
                        </w:rPr>
                        <w:t xml:space="preserve"> database needs to be used.  You can find the Review Questions in the textbook at the end of Chapter 6: Questions A-E of the Morgan Importing Project</w:t>
                      </w:r>
                    </w:p>
                    <w:p>
                      <w:pPr>
                        <w:pStyle w:val="PreformattedText"/>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val="false"/>
                          <w:i w:val="false"/>
                          <w:caps w:val="false"/>
                          <w:smallCaps w:val="false"/>
                          <w:color w:val="000000"/>
                          <w:spacing w:val="0"/>
                          <w:sz w:val="24"/>
                          <w:szCs w:val="28"/>
                        </w:rPr>
                        <w:t>Answer Questions A through G found on pages 187-189 in Chapter 3 for the Queen Anne Curiosity Shop.</w:t>
                      </w:r>
                    </w:p>
                    <w:p>
                      <w:pPr>
                        <w:pStyle w:val="PreformattedText"/>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val="false"/>
                          <w:i w:val="false"/>
                          <w:caps w:val="false"/>
                          <w:smallCaps w:val="false"/>
                          <w:color w:val="000000"/>
                          <w:spacing w:val="0"/>
                          <w:sz w:val="24"/>
                          <w:szCs w:val="28"/>
                        </w:rPr>
                        <w:t>Answer Questions A through G found on pages 209-210 in Chapter 4 for the Queen Anne Curiosity Shop.</w:t>
                      </w:r>
                    </w:p>
                    <w:p>
                      <w:pPr>
                        <w:pStyle w:val="PreformattedText"/>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val="false"/>
                          <w:i w:val="false"/>
                          <w:caps w:val="false"/>
                          <w:smallCaps w:val="false"/>
                          <w:color w:val="000000"/>
                          <w:spacing w:val="0"/>
                          <w:sz w:val="24"/>
                          <w:szCs w:val="28"/>
                        </w:rPr>
                        <w:t>Answer Questions A and B found on page 262 in Chapter 5 for the Writer's Patrol Case.</w:t>
                      </w:r>
                    </w:p>
                    <w:p>
                      <w:pPr>
                        <w:pStyle w:val="PreformattedText"/>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val="false"/>
                          <w:i w:val="false"/>
                          <w:caps w:val="false"/>
                          <w:smallCaps w:val="false"/>
                          <w:color w:val="000000"/>
                          <w:spacing w:val="0"/>
                          <w:sz w:val="24"/>
                          <w:szCs w:val="28"/>
                        </w:rPr>
                        <w:t>Answer Questions A through E found on page 265 in Chapter 5 for the Queen Anne Curiosity Shop.</w:t>
                      </w:r>
                    </w:p>
                    <w:p>
                      <w:pPr>
                        <w:pStyle w:val="PreformattedText"/>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val="false"/>
                          <w:i w:val="false"/>
                          <w:caps w:val="false"/>
                          <w:smallCaps w:val="false"/>
                          <w:color w:val="000000"/>
                          <w:spacing w:val="0"/>
                          <w:sz w:val="24"/>
                          <w:szCs w:val="28"/>
                        </w:rPr>
                        <w:t>Answer Questions A through E found on page 321 in Chapter 6 for the Queen Anne Curiosity Shop.</w:t>
                      </w:r>
                    </w:p>
                    <w:p>
                      <w:pPr>
                        <w:pStyle w:val="PreformattedText"/>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val="false"/>
                          <w:i w:val="false"/>
                          <w:caps w:val="false"/>
                          <w:smallCaps w:val="false"/>
                          <w:color w:val="000000"/>
                          <w:spacing w:val="0"/>
                          <w:sz w:val="24"/>
                          <w:szCs w:val="28"/>
                        </w:rPr>
                        <w:t>Do not include the result table unless specifically directed to.</w:t>
                      </w:r>
                    </w:p>
                    <w:p>
                      <w:pPr>
                        <w:pStyle w:val="PreformattedText"/>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val="false"/>
                          <w:i w:val="false"/>
                          <w:caps w:val="false"/>
                          <w:smallCaps w:val="false"/>
                          <w:color w:val="000000"/>
                          <w:spacing w:val="0"/>
                          <w:sz w:val="24"/>
                          <w:szCs w:val="28"/>
                        </w:rPr>
                        <w:t xml:space="preserve">Include at least one line of white space between answers. </w:t>
                      </w:r>
                    </w:p>
                    <w:p>
                      <w:pPr>
                        <w:pStyle w:val="ListParagraph"/>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color w:val="000000"/>
                          <w:sz w:val="24"/>
                          <w:szCs w:val="28"/>
                        </w:rPr>
                        <w:t>Submit thru Harvey drop box</w:t>
                      </w:r>
                    </w:p>
                    <w:p>
                      <w:pPr>
                        <w:pStyle w:val="ListParagraph"/>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color w:val="000000"/>
                          <w:sz w:val="24"/>
                          <w:szCs w:val="28"/>
                        </w:rPr>
                        <w:t>Check Harvey for the due date!</w:t>
                      </w:r>
                    </w:p>
                    <w:p>
                      <w:pPr>
                        <w:pStyle w:val="FrameContents"/>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color w:val="000000"/>
                          <w:sz w:val="24"/>
                          <w:szCs w:val="28"/>
                        </w:rPr>
                      </w:r>
                    </w:p>
                    <w:p>
                      <w:pPr>
                        <w:pStyle w:val="FrameContents"/>
                        <w:spacing w:lineRule="auto" w:line="240" w:before="0" w:after="0"/>
                        <w:rPr>
                          <w:rFonts w:eastAsia="Times New Roman" w:cs="Calibri" w:cstheme="minorHAnsi"/>
                          <w:color w:val="000000"/>
                          <w:sz w:val="28"/>
                          <w:szCs w:val="28"/>
                        </w:rPr>
                      </w:pPr>
                      <w:r>
                        <w:rPr>
                          <w:rFonts w:eastAsia="Times New Roman" w:cs="Calibri" w:cstheme="minorHAnsi"/>
                          <w:color w:val="FF0000"/>
                          <w:sz w:val="28"/>
                          <w:szCs w:val="28"/>
                        </w:rPr>
                        <w:t>Your answer should look like this:</w:t>
                      </w:r>
                    </w:p>
                    <w:p>
                      <w:pPr>
                        <w:pStyle w:val="FrameContents"/>
                        <w:spacing w:lineRule="auto" w:line="240" w:before="0" w:after="0"/>
                        <w:rPr>
                          <w:rFonts w:eastAsia="Times New Roman" w:cs="Calibri" w:cstheme="minorHAnsi"/>
                          <w:color w:val="000000"/>
                          <w:sz w:val="24"/>
                          <w:szCs w:val="24"/>
                        </w:rPr>
                      </w:pPr>
                      <w:r>
                        <w:rPr>
                          <w:rFonts w:eastAsia="Times New Roman" w:cs="Calibri" w:cstheme="minorHAnsi"/>
                          <w:color w:val="000000"/>
                          <w:sz w:val="24"/>
                          <w:szCs w:val="24"/>
                        </w:rPr>
                      </w:r>
                    </w:p>
                    <w:p>
                      <w:pPr>
                        <w:pStyle w:val="FrameContents"/>
                        <w:spacing w:lineRule="auto" w:line="240" w:before="0" w:after="0"/>
                        <w:rPr>
                          <w:rFonts w:ascii="Consolas" w:hAnsi="Consolas" w:cs="Consolas"/>
                          <w:color w:val="008000"/>
                          <w:sz w:val="19"/>
                          <w:szCs w:val="19"/>
                          <w:highlight w:val="white"/>
                        </w:rPr>
                      </w:pPr>
                      <w:r>
                        <w:rPr>
                          <w:rFonts w:cs="Consolas" w:ascii="Consolas" w:hAnsi="Consolas"/>
                          <w:color w:val="008000"/>
                          <w:sz w:val="19"/>
                          <w:szCs w:val="19"/>
                          <w:highlight w:val="white"/>
                        </w:rPr>
                        <w:t>/* Your Names-Group Name */</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8000"/>
                          <w:sz w:val="19"/>
                          <w:szCs w:val="19"/>
                          <w:highlight w:val="white"/>
                        </w:rPr>
                        <w:t>/* *** CS1-2.17 *** */</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FF"/>
                          <w:sz w:val="19"/>
                          <w:szCs w:val="19"/>
                          <w:highlight w:val="white"/>
                        </w:rPr>
                        <w:t>SELECT</w:t>
                      </w:r>
                      <w:r>
                        <w:rPr>
                          <w:rFonts w:cs="Consolas" w:ascii="Consolas" w:hAnsi="Consolas"/>
                          <w:color w:val="000000"/>
                          <w:sz w:val="19"/>
                          <w:szCs w:val="19"/>
                          <w:highlight w:val="white"/>
                        </w:rPr>
                        <w:t xml:space="preserve"> </w:t>
                        <w:tab/>
                        <w:t>SKU</w:t>
                      </w:r>
                      <w:r>
                        <w:rPr>
                          <w:rFonts w:cs="Consolas" w:ascii="Consolas" w:hAnsi="Consolas"/>
                          <w:color w:val="808080"/>
                          <w:sz w:val="19"/>
                          <w:szCs w:val="19"/>
                          <w:highlight w:val="white"/>
                        </w:rPr>
                        <w:t>,</w:t>
                      </w:r>
                      <w:r>
                        <w:rPr>
                          <w:rFonts w:cs="Consolas" w:ascii="Consolas" w:hAnsi="Consolas"/>
                          <w:color w:val="000000"/>
                          <w:sz w:val="19"/>
                          <w:szCs w:val="19"/>
                          <w:highlight w:val="white"/>
                        </w:rPr>
                        <w:t xml:space="preserve"> SKU_Description</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FF"/>
                          <w:sz w:val="19"/>
                          <w:szCs w:val="19"/>
                          <w:highlight w:val="white"/>
                        </w:rPr>
                        <w:t>FROM</w:t>
                      </w:r>
                      <w:r>
                        <w:rPr>
                          <w:rFonts w:cs="Consolas" w:ascii="Consolas" w:hAnsi="Consolas"/>
                          <w:color w:val="000000"/>
                          <w:sz w:val="19"/>
                          <w:szCs w:val="19"/>
                          <w:highlight w:val="white"/>
                        </w:rPr>
                        <w:t xml:space="preserve"> </w:t>
                        <w:tab/>
                        <w:tab/>
                        <w:t>INVENTORY</w:t>
                      </w:r>
                      <w:r>
                        <w:rPr>
                          <w:rFonts w:cs="Consolas" w:ascii="Consolas" w:hAnsi="Consolas"/>
                          <w:color w:val="808080"/>
                          <w:sz w:val="19"/>
                          <w:szCs w:val="19"/>
                          <w:highlight w:val="white"/>
                        </w:rPr>
                        <w:t>;</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00"/>
                          <w:sz w:val="19"/>
                          <w:szCs w:val="19"/>
                          <w:highlight w:val="white"/>
                        </w:rPr>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8000"/>
                          <w:sz w:val="19"/>
                          <w:szCs w:val="19"/>
                          <w:highlight w:val="white"/>
                        </w:rPr>
                        <w:t>/* *** CS1-2.18 *** */</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FF"/>
                          <w:sz w:val="19"/>
                          <w:szCs w:val="19"/>
                          <w:highlight w:val="white"/>
                        </w:rPr>
                        <w:t>SELECT</w:t>
                      </w:r>
                      <w:r>
                        <w:rPr>
                          <w:rFonts w:cs="Consolas" w:ascii="Consolas" w:hAnsi="Consolas"/>
                          <w:color w:val="000000"/>
                          <w:sz w:val="19"/>
                          <w:szCs w:val="19"/>
                          <w:highlight w:val="white"/>
                        </w:rPr>
                        <w:t xml:space="preserve"> </w:t>
                        <w:tab/>
                        <w:t>SKU</w:t>
                      </w:r>
                      <w:r>
                        <w:rPr>
                          <w:rFonts w:cs="Consolas" w:ascii="Consolas" w:hAnsi="Consolas"/>
                          <w:color w:val="808080"/>
                          <w:sz w:val="19"/>
                          <w:szCs w:val="19"/>
                          <w:highlight w:val="white"/>
                        </w:rPr>
                        <w:t>,</w:t>
                      </w:r>
                      <w:r>
                        <w:rPr>
                          <w:rFonts w:cs="Consolas" w:ascii="Consolas" w:hAnsi="Consolas"/>
                          <w:color w:val="000000"/>
                          <w:sz w:val="19"/>
                          <w:szCs w:val="19"/>
                          <w:highlight w:val="white"/>
                        </w:rPr>
                        <w:t xml:space="preserve"> SKU_Description</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FF"/>
                          <w:sz w:val="19"/>
                          <w:szCs w:val="19"/>
                          <w:highlight w:val="white"/>
                        </w:rPr>
                        <w:t>FROM</w:t>
                      </w:r>
                      <w:r>
                        <w:rPr>
                          <w:rFonts w:cs="Consolas" w:ascii="Consolas" w:hAnsi="Consolas"/>
                          <w:color w:val="000000"/>
                          <w:sz w:val="19"/>
                          <w:szCs w:val="19"/>
                          <w:highlight w:val="white"/>
                        </w:rPr>
                        <w:t xml:space="preserve"> </w:t>
                        <w:tab/>
                        <w:tab/>
                        <w:t>INVENTORY</w:t>
                      </w:r>
                      <w:r>
                        <w:rPr>
                          <w:rFonts w:cs="Consolas" w:ascii="Consolas" w:hAnsi="Consolas"/>
                          <w:color w:val="808080"/>
                          <w:sz w:val="19"/>
                          <w:szCs w:val="19"/>
                          <w:highlight w:val="white"/>
                        </w:rPr>
                        <w:t>;</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00"/>
                          <w:sz w:val="19"/>
                          <w:szCs w:val="19"/>
                          <w:highlight w:val="white"/>
                        </w:rPr>
                      </w:r>
                    </w:p>
                    <w:p>
                      <w:pPr>
                        <w:pStyle w:val="FrameContents"/>
                        <w:spacing w:lineRule="auto" w:line="240" w:before="0" w:after="0"/>
                        <w:rPr>
                          <w:rFonts w:ascii="Consolas" w:hAnsi="Consolas" w:cs="Consolas"/>
                          <w:color w:val="008000"/>
                          <w:sz w:val="19"/>
                          <w:szCs w:val="19"/>
                          <w:highlight w:val="white"/>
                        </w:rPr>
                      </w:pPr>
                      <w:r>
                        <w:rPr>
                          <w:rFonts w:cs="Consolas" w:ascii="Consolas" w:hAnsi="Consolas"/>
                          <w:color w:val="008000"/>
                          <w:sz w:val="19"/>
                          <w:szCs w:val="19"/>
                          <w:highlight w:val="white"/>
                        </w:rPr>
                        <w:t>/* *** CS1-2.19 *** */</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FF"/>
                          <w:sz w:val="19"/>
                          <w:szCs w:val="19"/>
                          <w:highlight w:val="white"/>
                        </w:rPr>
                        <w:t>SELECT</w:t>
                      </w:r>
                      <w:r>
                        <w:rPr>
                          <w:rFonts w:cs="Consolas" w:ascii="Consolas" w:hAnsi="Consolas"/>
                          <w:color w:val="000000"/>
                          <w:sz w:val="19"/>
                          <w:szCs w:val="19"/>
                          <w:highlight w:val="white"/>
                        </w:rPr>
                        <w:t xml:space="preserve"> </w:t>
                        <w:tab/>
                        <w:t>SKU</w:t>
                      </w:r>
                      <w:r>
                        <w:rPr>
                          <w:rFonts w:cs="Consolas" w:ascii="Consolas" w:hAnsi="Consolas"/>
                          <w:color w:val="808080"/>
                          <w:sz w:val="19"/>
                          <w:szCs w:val="19"/>
                          <w:highlight w:val="white"/>
                        </w:rPr>
                        <w:t>,</w:t>
                      </w:r>
                      <w:r>
                        <w:rPr>
                          <w:rFonts w:cs="Consolas" w:ascii="Consolas" w:hAnsi="Consolas"/>
                          <w:color w:val="000000"/>
                          <w:sz w:val="19"/>
                          <w:szCs w:val="19"/>
                          <w:highlight w:val="white"/>
                        </w:rPr>
                        <w:t xml:space="preserve"> SKU_Description</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FF"/>
                          <w:sz w:val="19"/>
                          <w:szCs w:val="19"/>
                          <w:highlight w:val="white"/>
                        </w:rPr>
                        <w:t>FROM</w:t>
                      </w:r>
                      <w:r>
                        <w:rPr>
                          <w:rFonts w:cs="Consolas" w:ascii="Consolas" w:hAnsi="Consolas"/>
                          <w:color w:val="000000"/>
                          <w:sz w:val="19"/>
                          <w:szCs w:val="19"/>
                          <w:highlight w:val="white"/>
                        </w:rPr>
                        <w:t xml:space="preserve"> </w:t>
                        <w:tab/>
                        <w:tab/>
                        <w:t>INVENTORY</w:t>
                      </w:r>
                      <w:r>
                        <w:rPr>
                          <w:rFonts w:cs="Consolas" w:ascii="Consolas" w:hAnsi="Consolas"/>
                          <w:color w:val="808080"/>
                          <w:sz w:val="19"/>
                          <w:szCs w:val="19"/>
                          <w:highlight w:val="white"/>
                        </w:rPr>
                        <w:t>;</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00"/>
                          <w:sz w:val="19"/>
                          <w:szCs w:val="19"/>
                          <w:highlight w:val="white"/>
                        </w:rPr>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00"/>
                          <w:sz w:val="19"/>
                          <w:szCs w:val="19"/>
                          <w:highlight w:val="white"/>
                        </w:rPr>
                        <w:t>…</w:t>
                      </w:r>
                    </w:p>
                    <w:p>
                      <w:pPr>
                        <w:pStyle w:val="FrameContents"/>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160"/>
                        <w:rPr>
                          <w:rFonts w:ascii="Arial" w:hAnsi="Arial" w:cs="Arial"/>
                          <w:sz w:val="24"/>
                          <w:szCs w:val="28"/>
                        </w:rPr>
                      </w:pPr>
                      <w:r>
                        <w:rPr>
                          <w:color w:val="000000"/>
                        </w:rPr>
                      </w:r>
                    </w:p>
                  </w:txbxContent>
                </v:textbox>
                <w10:wrap type="square"/>
              </v:rect>
            </w:pict>
          </mc:Fallback>
        </mc:AlternateContent>
      </w:r>
    </w:p>
    <w:p>
      <w:pPr>
        <w:pStyle w:val="Normal"/>
        <w:rPr>
          <w:sz w:val="28"/>
          <w:szCs w:val="28"/>
        </w:rPr>
      </w:pPr>
      <w:r>
        <w:rPr>
          <w:sz w:val="28"/>
          <w:szCs w:val="28"/>
        </w:rPr>
        <w:t>Please write your solution below:</w:t>
      </w:r>
    </w:p>
    <w:p>
      <w:pPr>
        <w:pStyle w:val="Normal"/>
        <w:rPr>
          <w:sz w:val="28"/>
          <w:szCs w:val="28"/>
        </w:rPr>
      </w:pPr>
      <w:r>
        <w:rPr>
          <w:sz w:val="28"/>
          <w:szCs w:val="28"/>
        </w:rPr>
        <w:t>/* Noah L. Schrick */</w:t>
      </w:r>
    </w:p>
    <w:p>
      <w:pPr>
        <w:pStyle w:val="Normal"/>
        <w:rPr>
          <w:sz w:val="28"/>
          <w:szCs w:val="28"/>
        </w:rPr>
      </w:pPr>
      <w:r>
        <w:rPr>
          <w:sz w:val="28"/>
          <w:szCs w:val="28"/>
        </w:rPr>
      </w:r>
    </w:p>
    <w:p>
      <w:pPr>
        <w:pStyle w:val="Normal"/>
        <w:rPr>
          <w:b/>
          <w:b/>
          <w:bCs/>
          <w:sz w:val="26"/>
          <w:szCs w:val="26"/>
        </w:rPr>
      </w:pPr>
      <w:r>
        <w:rPr>
          <w:b/>
          <w:bCs/>
          <w:sz w:val="26"/>
          <w:szCs w:val="26"/>
        </w:rPr>
        <w:t>Questions A through G found on pages 187-189 in Chapter 3 for the Queen Anne Curiosity Shop.</w:t>
      </w:r>
    </w:p>
    <w:p>
      <w:pPr>
        <w:pStyle w:val="Normal"/>
        <w:rPr>
          <w:b/>
          <w:b/>
          <w:bCs/>
          <w:sz w:val="26"/>
          <w:szCs w:val="26"/>
        </w:rPr>
      </w:pPr>
      <w:r>
        <w:rPr>
          <w:b/>
          <w:bCs/>
          <w:sz w:val="26"/>
          <w:szCs w:val="26"/>
        </w:rPr>
      </w:r>
    </w:p>
    <w:p>
      <w:pPr>
        <w:pStyle w:val="Normal"/>
        <w:rPr>
          <w:b w:val="false"/>
          <w:b w:val="false"/>
          <w:bCs w:val="false"/>
          <w:sz w:val="26"/>
          <w:szCs w:val="26"/>
        </w:rPr>
      </w:pPr>
      <w:r>
        <w:rPr>
          <w:b w:val="false"/>
          <w:bCs w:val="false"/>
          <w:sz w:val="26"/>
          <w:szCs w:val="26"/>
        </w:rPr>
        <w:t xml:space="preserve">/* *** E2 – </w:t>
      </w:r>
      <w:r>
        <w:rPr>
          <w:b w:val="false"/>
          <w:bCs w:val="false"/>
          <w:sz w:val="26"/>
          <w:szCs w:val="26"/>
        </w:rPr>
        <w:t>3</w:t>
      </w:r>
      <w:r>
        <w:rPr>
          <w:b w:val="false"/>
          <w:bCs w:val="false"/>
          <w:sz w:val="26"/>
          <w:szCs w:val="26"/>
        </w:rPr>
        <w:t>A *** */</w:t>
      </w:r>
    </w:p>
    <w:p>
      <w:pPr>
        <w:pStyle w:val="Normal"/>
        <w:rPr>
          <w:b w:val="false"/>
          <w:b w:val="false"/>
          <w:bCs w:val="false"/>
          <w:sz w:val="26"/>
          <w:szCs w:val="26"/>
        </w:rPr>
      </w:pPr>
      <w:r>
        <w:rPr>
          <w:b w:val="false"/>
          <w:bCs w:val="false"/>
          <w:sz w:val="26"/>
          <w:szCs w:val="26"/>
        </w:rPr>
        <w:t>(LastName, FirstName) → Phone Number</w:t>
      </w:r>
    </w:p>
    <w:p>
      <w:pPr>
        <w:pStyle w:val="Normal"/>
        <w:rPr>
          <w:b w:val="false"/>
          <w:b w:val="false"/>
          <w:bCs w:val="false"/>
          <w:sz w:val="26"/>
          <w:szCs w:val="26"/>
        </w:rPr>
      </w:pPr>
      <w:r>
        <w:rPr>
          <w:b w:val="false"/>
          <w:bCs w:val="false"/>
          <w:sz w:val="26"/>
          <w:szCs w:val="26"/>
        </w:rPr>
        <w:t>(InvoiceDate, InvoiceItem) → Price, Tax, Total</w:t>
      </w:r>
    </w:p>
    <w:p>
      <w:pPr>
        <w:pStyle w:val="Normal"/>
        <w:rPr>
          <w:b w:val="false"/>
          <w:b w:val="false"/>
          <w:bCs w:val="false"/>
          <w:sz w:val="26"/>
          <w:szCs w:val="26"/>
        </w:rPr>
      </w:pPr>
      <w:r>
        <w:rPr>
          <w:b w:val="false"/>
          <w:bCs w:val="false"/>
          <w:sz w:val="26"/>
          <w:szCs w:val="26"/>
        </w:rPr>
        <w:t>(Price, Tax) → Total</w:t>
      </w:r>
    </w:p>
    <w:p>
      <w:pPr>
        <w:pStyle w:val="Normal"/>
        <w:rPr>
          <w:b w:val="false"/>
          <w:b w:val="false"/>
          <w:bCs w:val="false"/>
          <w:sz w:val="26"/>
          <w:szCs w:val="26"/>
        </w:rPr>
      </w:pPr>
      <w:r>
        <w:rPr>
          <w:b w:val="false"/>
          <w:bCs w:val="false"/>
          <w:sz w:val="26"/>
          <w:szCs w:val="26"/>
        </w:rPr>
        <w:t>(PurchaseItem, PurchaseDate) → PurchasePrice</w:t>
      </w:r>
    </w:p>
    <w:p>
      <w:pPr>
        <w:pStyle w:val="Normal"/>
        <w:rPr>
          <w:b w:val="false"/>
          <w:b w:val="false"/>
          <w:bCs w:val="false"/>
          <w:sz w:val="26"/>
          <w:szCs w:val="26"/>
        </w:rPr>
      </w:pPr>
      <w:r>
        <w:rPr>
          <w:b w:val="false"/>
          <w:bCs w:val="false"/>
          <w:sz w:val="26"/>
          <w:szCs w:val="26"/>
        </w:rPr>
        <w:t>(Phone, PurchaseItem) → Vendor</w:t>
      </w:r>
    </w:p>
    <w:p>
      <w:pPr>
        <w:pStyle w:val="Normal"/>
        <w:rPr>
          <w:b w:val="false"/>
          <w:b w:val="false"/>
          <w:bCs w:val="false"/>
          <w:sz w:val="26"/>
          <w:szCs w:val="26"/>
        </w:rPr>
      </w:pPr>
      <w:r>
        <w:rPr>
          <w:b w:val="false"/>
          <w:bCs w:val="false"/>
          <w:sz w:val="26"/>
          <w:szCs w:val="26"/>
        </w:rPr>
      </w:r>
    </w:p>
    <w:p>
      <w:pPr>
        <w:pStyle w:val="Normal"/>
        <w:rPr>
          <w:b w:val="false"/>
          <w:b w:val="false"/>
          <w:bCs w:val="false"/>
          <w:sz w:val="26"/>
          <w:szCs w:val="26"/>
        </w:rPr>
      </w:pPr>
      <w:r>
        <w:rPr>
          <w:b w:val="false"/>
          <w:bCs w:val="false"/>
          <w:sz w:val="26"/>
          <w:szCs w:val="26"/>
        </w:rPr>
        <w:t xml:space="preserve">/* *** E2 – </w:t>
      </w:r>
      <w:r>
        <w:rPr>
          <w:b w:val="false"/>
          <w:bCs w:val="false"/>
          <w:sz w:val="26"/>
          <w:szCs w:val="26"/>
        </w:rPr>
        <w:t>3</w:t>
      </w:r>
      <w:r>
        <w:rPr>
          <w:b w:val="false"/>
          <w:bCs w:val="false"/>
          <w:sz w:val="26"/>
          <w:szCs w:val="26"/>
        </w:rPr>
        <w:t>B *** */</w:t>
      </w:r>
    </w:p>
    <w:p>
      <w:pPr>
        <w:pStyle w:val="Normal"/>
        <w:rPr>
          <w:b w:val="false"/>
          <w:b w:val="false"/>
          <w:bCs w:val="false"/>
          <w:sz w:val="26"/>
          <w:szCs w:val="26"/>
        </w:rPr>
      </w:pPr>
      <w:r>
        <w:rPr>
          <w:b w:val="false"/>
          <w:bCs w:val="false"/>
          <w:sz w:val="26"/>
          <w:szCs w:val="26"/>
        </w:rPr>
        <w:t>1. Not valid. LastName does not have the uniqueness nor the ability to determine any other attributes.</w:t>
      </w:r>
    </w:p>
    <w:p>
      <w:pPr>
        <w:pStyle w:val="Normal"/>
        <w:rPr>
          <w:b w:val="false"/>
          <w:b w:val="false"/>
          <w:bCs w:val="false"/>
          <w:sz w:val="26"/>
          <w:szCs w:val="26"/>
        </w:rPr>
      </w:pPr>
      <w:r>
        <w:rPr>
          <w:b w:val="false"/>
          <w:bCs w:val="false"/>
          <w:sz w:val="26"/>
          <w:szCs w:val="26"/>
        </w:rPr>
        <w:t>2. Not valid. LastName and FirstName do not have the uniqueness nor the ability to determine any other attributes.</w:t>
      </w:r>
    </w:p>
    <w:p>
      <w:pPr>
        <w:pStyle w:val="Normal"/>
        <w:rPr>
          <w:b w:val="false"/>
          <w:b w:val="false"/>
          <w:bCs w:val="false"/>
          <w:sz w:val="26"/>
          <w:szCs w:val="26"/>
        </w:rPr>
      </w:pPr>
      <w:r>
        <w:rPr>
          <w:b w:val="false"/>
          <w:bCs w:val="false"/>
          <w:sz w:val="26"/>
          <w:szCs w:val="26"/>
        </w:rPr>
        <w:t>3. Not valid. Phone does not have the uniqueness nor the ability to determine any other attributes.</w:t>
      </w:r>
    </w:p>
    <w:p>
      <w:pPr>
        <w:pStyle w:val="Normal"/>
        <w:rPr>
          <w:b w:val="false"/>
          <w:b w:val="false"/>
          <w:bCs w:val="false"/>
          <w:sz w:val="26"/>
          <w:szCs w:val="26"/>
        </w:rPr>
      </w:pPr>
      <w:r>
        <w:rPr>
          <w:b w:val="false"/>
          <w:bCs w:val="false"/>
          <w:sz w:val="26"/>
          <w:szCs w:val="26"/>
        </w:rPr>
        <w:t>4. Not valid. LastName, FirstName, and InvoiceDate do not have the uniqueness nor the ability to determine any other attributes. (EX: There are two occurrences of (Shire, Robert, 14-Dec-17)).</w:t>
      </w:r>
    </w:p>
    <w:p>
      <w:pPr>
        <w:pStyle w:val="Normal"/>
        <w:rPr>
          <w:b w:val="false"/>
          <w:b w:val="false"/>
          <w:bCs w:val="false"/>
          <w:sz w:val="26"/>
          <w:szCs w:val="26"/>
        </w:rPr>
      </w:pPr>
      <w:r>
        <w:rPr>
          <w:b w:val="false"/>
          <w:bCs w:val="false"/>
          <w:sz w:val="26"/>
          <w:szCs w:val="26"/>
        </w:rPr>
        <w:t>5. Not valid. LastName, FirstName, and InvoiceItem do not have the uniqueness nor the ability to determine any other attributes. (EX: There are two occurrences of (Goodyear, Katherine, Antique Chair) that have different totals)</w:t>
      </w:r>
    </w:p>
    <w:p>
      <w:pPr>
        <w:pStyle w:val="Normal"/>
        <w:rPr>
          <w:b w:val="false"/>
          <w:b w:val="false"/>
          <w:bCs w:val="false"/>
          <w:sz w:val="26"/>
          <w:szCs w:val="26"/>
        </w:rPr>
      </w:pPr>
      <w:r>
        <w:rPr>
          <w:b w:val="false"/>
          <w:bCs w:val="false"/>
          <w:sz w:val="26"/>
          <w:szCs w:val="26"/>
        </w:rPr>
        <w:t>6. Not valid. The two tables do not have an applicable foreign key.</w:t>
      </w:r>
    </w:p>
    <w:p>
      <w:pPr>
        <w:pStyle w:val="Normal"/>
        <w:rPr>
          <w:b w:val="false"/>
          <w:b w:val="false"/>
          <w:bCs w:val="false"/>
          <w:sz w:val="26"/>
          <w:szCs w:val="26"/>
        </w:rPr>
      </w:pPr>
      <w:r>
        <w:rPr>
          <w:b w:val="false"/>
          <w:bCs w:val="false"/>
          <w:sz w:val="26"/>
          <w:szCs w:val="26"/>
        </w:rPr>
        <w:t>7. Not valid. InvoiceDate as a foreign key is unable to determine InvoiceItem, Price, Tax, or Total.</w:t>
      </w:r>
    </w:p>
    <w:p>
      <w:pPr>
        <w:pStyle w:val="Normal"/>
        <w:rPr>
          <w:b w:val="false"/>
          <w:b w:val="false"/>
          <w:bCs w:val="false"/>
          <w:sz w:val="26"/>
          <w:szCs w:val="26"/>
        </w:rPr>
      </w:pPr>
      <w:r>
        <w:rPr>
          <w:b w:val="false"/>
          <w:bCs w:val="false"/>
          <w:sz w:val="26"/>
          <w:szCs w:val="26"/>
        </w:rPr>
        <w:t>8. Not valid. LastName, FirstName as primary keys, and InvoiceDate and InvoiceItem are not unique enough nor do they have the ability to determine Price, Tax, or Total. For example, there are two entries with the given keys that have different Price, Tax, and Total:</w:t>
      </w:r>
    </w:p>
    <w:p>
      <w:pPr>
        <w:pStyle w:val="Normal"/>
        <w:rPr>
          <w:b w:val="false"/>
          <w:b w:val="false"/>
          <w:bCs w:val="false"/>
          <w:sz w:val="26"/>
          <w:szCs w:val="26"/>
        </w:rPr>
      </w:pPr>
      <w:r>
        <w:rPr>
          <w:b/>
          <w:bCs/>
          <w:sz w:val="26"/>
          <w:szCs w:val="26"/>
        </w:rPr>
        <w:t>Goodyear, Katherine, 15-Jan-18, Antique Chair</w:t>
      </w:r>
      <w:r>
        <w:rPr>
          <w:b w:val="false"/>
          <w:bCs w:val="false"/>
          <w:sz w:val="26"/>
          <w:szCs w:val="26"/>
        </w:rPr>
        <w:t>, 1250.00, 103.75, 1353.75</w:t>
      </w:r>
    </w:p>
    <w:p>
      <w:pPr>
        <w:pStyle w:val="Normal"/>
        <w:rPr>
          <w:b w:val="false"/>
          <w:b w:val="false"/>
          <w:bCs w:val="false"/>
          <w:sz w:val="26"/>
          <w:szCs w:val="26"/>
        </w:rPr>
      </w:pPr>
      <w:r>
        <w:rPr>
          <w:b/>
          <w:bCs/>
          <w:sz w:val="26"/>
          <w:szCs w:val="26"/>
        </w:rPr>
        <w:t>Goodyear, Katherine, 15-Jan-18, Antique Chair</w:t>
      </w:r>
      <w:r>
        <w:rPr>
          <w:b w:val="false"/>
          <w:bCs w:val="false"/>
          <w:sz w:val="26"/>
          <w:szCs w:val="26"/>
        </w:rPr>
        <w:t>, 1750.00, 145.251, 895.25</w:t>
      </w:r>
    </w:p>
    <w:p>
      <w:pPr>
        <w:pStyle w:val="Normal"/>
        <w:rPr>
          <w:b w:val="false"/>
          <w:b w:val="false"/>
          <w:bCs w:val="false"/>
          <w:sz w:val="26"/>
          <w:szCs w:val="26"/>
        </w:rPr>
      </w:pPr>
      <w:r>
        <w:rPr>
          <w:b w:val="false"/>
          <w:bCs w:val="false"/>
          <w:sz w:val="26"/>
          <w:szCs w:val="26"/>
        </w:rPr>
      </w:r>
    </w:p>
    <w:p>
      <w:pPr>
        <w:pStyle w:val="Normal"/>
        <w:rPr>
          <w:b w:val="false"/>
          <w:b w:val="false"/>
          <w:bCs w:val="false"/>
          <w:sz w:val="26"/>
          <w:szCs w:val="26"/>
        </w:rPr>
      </w:pPr>
      <w:r>
        <w:rPr>
          <w:b w:val="false"/>
          <w:bCs w:val="false"/>
          <w:sz w:val="26"/>
          <w:szCs w:val="26"/>
        </w:rPr>
        <w:t xml:space="preserve">/* *** E2 – </w:t>
      </w:r>
      <w:r>
        <w:rPr>
          <w:b w:val="false"/>
          <w:bCs w:val="false"/>
          <w:sz w:val="26"/>
          <w:szCs w:val="26"/>
        </w:rPr>
        <w:t>3</w:t>
      </w:r>
      <w:r>
        <w:rPr>
          <w:b w:val="false"/>
          <w:bCs w:val="false"/>
          <w:sz w:val="26"/>
          <w:szCs w:val="26"/>
        </w:rPr>
        <w:t>C *** */</w:t>
      </w:r>
    </w:p>
    <w:p>
      <w:pPr>
        <w:pStyle w:val="Normal"/>
        <w:rPr>
          <w:b w:val="false"/>
          <w:b w:val="false"/>
          <w:bCs w:val="false"/>
          <w:sz w:val="26"/>
          <w:szCs w:val="26"/>
        </w:rPr>
      </w:pPr>
      <w:r>
        <w:rPr>
          <w:b w:val="false"/>
          <w:bCs w:val="false"/>
          <w:sz w:val="26"/>
          <w:szCs w:val="26"/>
        </w:rPr>
        <w:t>CUSTOMER(</w:t>
      </w:r>
      <w:r>
        <w:rPr>
          <w:b/>
          <w:bCs/>
          <w:sz w:val="26"/>
          <w:szCs w:val="26"/>
          <w:u w:val="single"/>
        </w:rPr>
        <w:t>CustomerID</w:t>
      </w:r>
      <w:r>
        <w:rPr>
          <w:b w:val="false"/>
          <w:bCs w:val="false"/>
          <w:sz w:val="26"/>
          <w:szCs w:val="26"/>
        </w:rPr>
        <w:t>, LastName, FirstName, Phone, Email)</w:t>
      </w:r>
    </w:p>
    <w:p>
      <w:pPr>
        <w:pStyle w:val="Normal"/>
        <w:rPr>
          <w:b w:val="false"/>
          <w:b w:val="false"/>
          <w:bCs w:val="false"/>
          <w:sz w:val="26"/>
          <w:szCs w:val="26"/>
        </w:rPr>
      </w:pPr>
      <w:r>
        <w:rPr>
          <w:b w:val="false"/>
          <w:bCs w:val="false"/>
          <w:sz w:val="26"/>
          <w:szCs w:val="26"/>
        </w:rPr>
        <w:t>SALE(</w:t>
      </w:r>
      <w:r>
        <w:rPr>
          <w:b/>
          <w:bCs/>
          <w:sz w:val="26"/>
          <w:szCs w:val="26"/>
          <w:u w:val="single"/>
        </w:rPr>
        <w:t>SaleID</w:t>
      </w:r>
      <w:r>
        <w:rPr>
          <w:b w:val="false"/>
          <w:bCs w:val="false"/>
          <w:sz w:val="26"/>
          <w:szCs w:val="26"/>
        </w:rPr>
        <w:t xml:space="preserve">, InvoiceDate, InvoiceItem, Price, Tax, Total, </w:t>
      </w:r>
      <w:r>
        <w:rPr>
          <w:b w:val="false"/>
          <w:bCs w:val="false"/>
          <w:i/>
          <w:iCs/>
          <w:sz w:val="26"/>
          <w:szCs w:val="26"/>
        </w:rPr>
        <w:t>CustomerID</w:t>
      </w:r>
      <w:r>
        <w:rPr>
          <w:b w:val="false"/>
          <w:bCs w:val="false"/>
          <w:sz w:val="26"/>
          <w:szCs w:val="26"/>
        </w:rPr>
        <w:t>)</w:t>
      </w:r>
    </w:p>
    <w:p>
      <w:pPr>
        <w:pStyle w:val="Normal"/>
        <w:rPr>
          <w:b w:val="false"/>
          <w:b w:val="false"/>
          <w:bCs w:val="false"/>
          <w:sz w:val="26"/>
          <w:szCs w:val="26"/>
        </w:rPr>
      </w:pPr>
      <w:r>
        <w:rPr>
          <w:b w:val="false"/>
          <w:bCs w:val="false"/>
          <w:sz w:val="26"/>
          <w:szCs w:val="26"/>
        </w:rPr>
      </w:r>
    </w:p>
    <w:p>
      <w:pPr>
        <w:pStyle w:val="Normal"/>
        <w:rPr>
          <w:b w:val="false"/>
          <w:b w:val="false"/>
          <w:bCs w:val="false"/>
          <w:sz w:val="26"/>
          <w:szCs w:val="26"/>
        </w:rPr>
      </w:pPr>
      <w:r>
        <w:rPr>
          <w:b w:val="false"/>
          <w:bCs w:val="false"/>
          <w:sz w:val="26"/>
          <w:szCs w:val="26"/>
        </w:rPr>
        <w:t>Only one primary key is needed for each table, rather than needing composite keys.</w:t>
      </w:r>
    </w:p>
    <w:p>
      <w:pPr>
        <w:pStyle w:val="Normal"/>
        <w:rPr>
          <w:b w:val="false"/>
          <w:b w:val="false"/>
          <w:bCs w:val="false"/>
          <w:sz w:val="26"/>
          <w:szCs w:val="26"/>
        </w:rPr>
      </w:pPr>
      <w:r>
        <w:rPr>
          <w:b w:val="false"/>
          <w:bCs w:val="false"/>
          <w:sz w:val="26"/>
          <w:szCs w:val="26"/>
        </w:rPr>
      </w:r>
    </w:p>
    <w:p>
      <w:pPr>
        <w:pStyle w:val="Normal"/>
        <w:rPr>
          <w:b w:val="false"/>
          <w:b w:val="false"/>
          <w:bCs w:val="false"/>
          <w:sz w:val="26"/>
          <w:szCs w:val="26"/>
        </w:rPr>
      </w:pPr>
      <w:r>
        <w:rPr>
          <w:b w:val="false"/>
          <w:bCs w:val="false"/>
          <w:sz w:val="26"/>
          <w:szCs w:val="26"/>
        </w:rPr>
        <w:t xml:space="preserve">/* *** E2 – </w:t>
      </w:r>
      <w:r>
        <w:rPr>
          <w:b w:val="false"/>
          <w:bCs w:val="false"/>
          <w:sz w:val="26"/>
          <w:szCs w:val="26"/>
        </w:rPr>
        <w:t>3</w:t>
      </w:r>
      <w:r>
        <w:rPr>
          <w:b w:val="false"/>
          <w:bCs w:val="false"/>
          <w:sz w:val="26"/>
          <w:szCs w:val="26"/>
        </w:rPr>
        <w:t>D *** */</w:t>
      </w:r>
    </w:p>
    <w:p>
      <w:pPr>
        <w:pStyle w:val="Normal"/>
        <w:rPr>
          <w:b w:val="false"/>
          <w:b w:val="false"/>
          <w:bCs w:val="false"/>
          <w:sz w:val="26"/>
          <w:szCs w:val="26"/>
        </w:rPr>
      </w:pPr>
      <w:r>
        <w:rPr>
          <w:b w:val="false"/>
          <w:bCs w:val="false"/>
          <w:sz w:val="26"/>
          <w:szCs w:val="26"/>
        </w:rPr>
        <w:t>SALE(</w:t>
      </w:r>
      <w:r>
        <w:rPr>
          <w:b/>
          <w:bCs/>
          <w:sz w:val="26"/>
          <w:szCs w:val="26"/>
          <w:u w:val="single"/>
        </w:rPr>
        <w:t>SaleID</w:t>
      </w:r>
      <w:r>
        <w:rPr>
          <w:b w:val="false"/>
          <w:bCs w:val="false"/>
          <w:sz w:val="26"/>
          <w:szCs w:val="26"/>
        </w:rPr>
        <w:t xml:space="preserve">, InvoiceDate, </w:t>
      </w:r>
      <w:r>
        <w:rPr>
          <w:b w:val="false"/>
          <w:bCs w:val="false"/>
          <w:i/>
          <w:iCs/>
          <w:sz w:val="26"/>
          <w:szCs w:val="26"/>
        </w:rPr>
        <w:t>InvoiceItem</w:t>
      </w:r>
      <w:r>
        <w:rPr>
          <w:b w:val="false"/>
          <w:bCs w:val="false"/>
          <w:sz w:val="26"/>
          <w:szCs w:val="26"/>
        </w:rPr>
        <w:t xml:space="preserve">, </w:t>
      </w:r>
      <w:r>
        <w:rPr>
          <w:b w:val="false"/>
          <w:bCs w:val="false"/>
          <w:i w:val="false"/>
          <w:iCs w:val="false"/>
          <w:sz w:val="26"/>
          <w:szCs w:val="26"/>
        </w:rPr>
        <w:t>CustomerID, Quantity, Tax, Total</w:t>
      </w:r>
      <w:r>
        <w:rPr>
          <w:b w:val="false"/>
          <w:bCs w:val="false"/>
          <w:i/>
          <w:iCs/>
          <w:sz w:val="26"/>
          <w:szCs w:val="26"/>
        </w:rPr>
        <w:t>)</w:t>
      </w:r>
    </w:p>
    <w:p>
      <w:pPr>
        <w:pStyle w:val="Normal"/>
        <w:rPr>
          <w:b w:val="false"/>
          <w:b w:val="false"/>
          <w:bCs w:val="false"/>
          <w:i w:val="false"/>
          <w:i w:val="false"/>
          <w:iCs w:val="false"/>
          <w:sz w:val="26"/>
          <w:szCs w:val="26"/>
        </w:rPr>
      </w:pPr>
      <w:r>
        <w:rPr>
          <w:b w:val="false"/>
          <w:bCs w:val="false"/>
          <w:i w:val="false"/>
          <w:iCs w:val="false"/>
          <w:sz w:val="26"/>
          <w:szCs w:val="26"/>
        </w:rPr>
        <w:t>SALE_ITEM(</w:t>
      </w:r>
      <w:r>
        <w:rPr>
          <w:b/>
          <w:bCs/>
          <w:i w:val="false"/>
          <w:iCs w:val="false"/>
          <w:sz w:val="26"/>
          <w:szCs w:val="26"/>
          <w:u w:val="single"/>
        </w:rPr>
        <w:t>InvoiceItem</w:t>
      </w:r>
      <w:r>
        <w:rPr>
          <w:b w:val="false"/>
          <w:bCs w:val="false"/>
          <w:i w:val="false"/>
          <w:iCs w:val="false"/>
          <w:sz w:val="26"/>
          <w:szCs w:val="26"/>
        </w:rPr>
        <w:t>, Price, Vendor)</w:t>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t>This allows for the item and its price to be stored separately alongside its vendor, and for the tax and quantity to be stored with the sale table. Since the tax and total are dependent on the sale itself and not the base item, they should be stored separate from the sale item table.</w:t>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t xml:space="preserve">/* *** E2 – </w:t>
      </w:r>
      <w:r>
        <w:rPr>
          <w:b w:val="false"/>
          <w:bCs w:val="false"/>
          <w:i w:val="false"/>
          <w:iCs w:val="false"/>
          <w:sz w:val="26"/>
          <w:szCs w:val="26"/>
        </w:rPr>
        <w:t>3</w:t>
      </w:r>
      <w:r>
        <w:rPr>
          <w:b w:val="false"/>
          <w:bCs w:val="false"/>
          <w:i w:val="false"/>
          <w:iCs w:val="false"/>
          <w:sz w:val="26"/>
          <w:szCs w:val="26"/>
        </w:rPr>
        <w:t>E *** /</w:t>
      </w:r>
    </w:p>
    <w:p>
      <w:pPr>
        <w:pStyle w:val="Normal"/>
        <w:rPr>
          <w:b w:val="false"/>
          <w:b w:val="false"/>
          <w:bCs w:val="false"/>
          <w:i w:val="false"/>
          <w:i w:val="false"/>
          <w:iCs w:val="false"/>
          <w:sz w:val="26"/>
          <w:szCs w:val="26"/>
        </w:rPr>
      </w:pPr>
      <w:r>
        <w:rPr>
          <w:b w:val="false"/>
          <w:bCs w:val="false"/>
          <w:i w:val="false"/>
          <w:iCs w:val="false"/>
          <w:sz w:val="26"/>
          <w:szCs w:val="26"/>
        </w:rPr>
        <w:t>1. Not valid. PurchaseItem is not unique nor does it have the ability to determine other attributes.</w:t>
      </w:r>
    </w:p>
    <w:p>
      <w:pPr>
        <w:pStyle w:val="Normal"/>
        <w:rPr>
          <w:b w:val="false"/>
          <w:b w:val="false"/>
          <w:bCs w:val="false"/>
          <w:i w:val="false"/>
          <w:i w:val="false"/>
          <w:iCs w:val="false"/>
          <w:sz w:val="26"/>
          <w:szCs w:val="26"/>
        </w:rPr>
      </w:pPr>
      <w:r>
        <w:rPr>
          <w:b w:val="false"/>
          <w:bCs w:val="false"/>
          <w:i w:val="false"/>
          <w:iCs w:val="false"/>
          <w:sz w:val="26"/>
          <w:szCs w:val="26"/>
        </w:rPr>
        <w:t>2. Valid for this set of data, but not valid long term. In this data, PurchaseItem and PurchasePrice are unique enough to determine all other attributes. However, this is not sustainable. If another item was purchased at the same location for the same price at a different date, it would no longer be valid.</w:t>
      </w:r>
    </w:p>
    <w:p>
      <w:pPr>
        <w:pStyle w:val="Normal"/>
        <w:rPr>
          <w:b w:val="false"/>
          <w:b w:val="false"/>
          <w:bCs w:val="false"/>
          <w:i w:val="false"/>
          <w:i w:val="false"/>
          <w:iCs w:val="false"/>
          <w:sz w:val="26"/>
          <w:szCs w:val="26"/>
        </w:rPr>
      </w:pPr>
      <w:r>
        <w:rPr>
          <w:b w:val="false"/>
          <w:bCs w:val="false"/>
          <w:i w:val="false"/>
          <w:iCs w:val="false"/>
          <w:sz w:val="26"/>
          <w:szCs w:val="26"/>
        </w:rPr>
        <w:t>3. Not valid. PurchaseItem and PurchaseDate are not able to determine other attributes. Two Antique Desks were purchased at 7-Nov-17, but at different purchase prices.</w:t>
      </w:r>
    </w:p>
    <w:p>
      <w:pPr>
        <w:pStyle w:val="Normal"/>
        <w:rPr>
          <w:b w:val="false"/>
          <w:b w:val="false"/>
          <w:bCs w:val="false"/>
          <w:i w:val="false"/>
          <w:i w:val="false"/>
          <w:iCs w:val="false"/>
          <w:sz w:val="26"/>
          <w:szCs w:val="26"/>
        </w:rPr>
      </w:pPr>
      <w:r>
        <w:rPr>
          <w:b w:val="false"/>
          <w:bCs w:val="false"/>
          <w:i w:val="false"/>
          <w:iCs w:val="false"/>
          <w:sz w:val="26"/>
          <w:szCs w:val="26"/>
        </w:rPr>
        <w:t xml:space="preserve">4. Not valid. PurchaseItem and Vendor are not able to determine other attributes. </w:t>
      </w:r>
    </w:p>
    <w:p>
      <w:pPr>
        <w:pStyle w:val="Normal"/>
        <w:rPr>
          <w:b w:val="false"/>
          <w:b w:val="false"/>
          <w:bCs w:val="false"/>
          <w:i w:val="false"/>
          <w:i w:val="false"/>
          <w:iCs w:val="false"/>
          <w:sz w:val="26"/>
          <w:szCs w:val="26"/>
        </w:rPr>
      </w:pPr>
      <w:r>
        <w:rPr>
          <w:b w:val="false"/>
          <w:bCs w:val="false"/>
          <w:i w:val="false"/>
          <w:iCs w:val="false"/>
          <w:sz w:val="26"/>
          <w:szCs w:val="26"/>
        </w:rPr>
        <w:t>5. Not valid. No specified foreign keys, and the composite keys are unable to determine other attributes.</w:t>
      </w:r>
    </w:p>
    <w:p>
      <w:pPr>
        <w:pStyle w:val="Normal"/>
        <w:rPr>
          <w:b w:val="false"/>
          <w:b w:val="false"/>
          <w:bCs w:val="false"/>
          <w:i w:val="false"/>
          <w:i w:val="false"/>
          <w:iCs w:val="false"/>
          <w:sz w:val="26"/>
          <w:szCs w:val="26"/>
        </w:rPr>
      </w:pPr>
      <w:r>
        <w:rPr>
          <w:b w:val="false"/>
          <w:bCs w:val="false"/>
          <w:i w:val="false"/>
          <w:iCs w:val="false"/>
          <w:sz w:val="26"/>
          <w:szCs w:val="26"/>
        </w:rPr>
        <w:t>6. Not valid. No specified foreign keys, and the composite keys are unable to determine other attributes.</w:t>
      </w:r>
    </w:p>
    <w:p>
      <w:pPr>
        <w:pStyle w:val="Normal"/>
        <w:rPr>
          <w:b w:val="false"/>
          <w:b w:val="false"/>
          <w:bCs w:val="false"/>
          <w:i w:val="false"/>
          <w:i w:val="false"/>
          <w:iCs w:val="false"/>
          <w:sz w:val="26"/>
          <w:szCs w:val="26"/>
        </w:rPr>
      </w:pPr>
      <w:r>
        <w:rPr>
          <w:b w:val="false"/>
          <w:bCs w:val="false"/>
          <w:i w:val="false"/>
          <w:iCs w:val="false"/>
          <w:sz w:val="26"/>
          <w:szCs w:val="26"/>
        </w:rPr>
        <w:t>7. Not valid. PurchaseItem, PurchaseDate, and Vendor are not unique enough nor do they have the ability to determine other attributes. For example, there were multiple Antique Desks purchased on 7-Nov-17 from European Specialities.</w:t>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t xml:space="preserve">/* *** E2 – </w:t>
      </w:r>
      <w:r>
        <w:rPr>
          <w:b w:val="false"/>
          <w:bCs w:val="false"/>
          <w:i w:val="false"/>
          <w:iCs w:val="false"/>
          <w:sz w:val="26"/>
          <w:szCs w:val="26"/>
        </w:rPr>
        <w:t>3</w:t>
      </w:r>
      <w:r>
        <w:rPr>
          <w:b w:val="false"/>
          <w:bCs w:val="false"/>
          <w:i w:val="false"/>
          <w:iCs w:val="false"/>
          <w:sz w:val="26"/>
          <w:szCs w:val="26"/>
        </w:rPr>
        <w:t>F *** */</w:t>
      </w:r>
    </w:p>
    <w:p>
      <w:pPr>
        <w:pStyle w:val="Normal"/>
        <w:rPr>
          <w:b w:val="false"/>
          <w:b w:val="false"/>
          <w:bCs w:val="false"/>
          <w:i w:val="false"/>
          <w:i w:val="false"/>
          <w:iCs w:val="false"/>
          <w:sz w:val="26"/>
          <w:szCs w:val="26"/>
        </w:rPr>
      </w:pPr>
      <w:r>
        <w:rPr>
          <w:b w:val="false"/>
          <w:bCs w:val="false"/>
          <w:i w:val="false"/>
          <w:iCs w:val="false"/>
          <w:sz w:val="26"/>
          <w:szCs w:val="26"/>
        </w:rPr>
        <w:t>PURCHASE(</w:t>
      </w:r>
      <w:r>
        <w:rPr>
          <w:b/>
          <w:bCs/>
          <w:i w:val="false"/>
          <w:iCs w:val="false"/>
          <w:sz w:val="26"/>
          <w:szCs w:val="26"/>
          <w:u w:val="single"/>
        </w:rPr>
        <w:t xml:space="preserve">PurchaseID, </w:t>
      </w:r>
      <w:r>
        <w:rPr>
          <w:b w:val="false"/>
          <w:bCs w:val="false"/>
          <w:i w:val="false"/>
          <w:iCs w:val="false"/>
          <w:sz w:val="26"/>
          <w:szCs w:val="26"/>
          <w:u w:val="none"/>
        </w:rPr>
        <w:t xml:space="preserve">PurchaseItem, PurchasePrice, PurchaseDate, </w:t>
      </w:r>
      <w:r>
        <w:rPr>
          <w:b w:val="false"/>
          <w:bCs w:val="false"/>
          <w:i/>
          <w:iCs/>
          <w:sz w:val="26"/>
          <w:szCs w:val="26"/>
          <w:u w:val="none"/>
        </w:rPr>
        <w:t>VendorID</w:t>
      </w:r>
      <w:r>
        <w:rPr>
          <w:b w:val="false"/>
          <w:bCs w:val="false"/>
          <w:i w:val="false"/>
          <w:iCs w:val="false"/>
          <w:sz w:val="26"/>
          <w:szCs w:val="26"/>
          <w:u w:val="none"/>
        </w:rPr>
        <w:t>)</w:t>
      </w:r>
    </w:p>
    <w:p>
      <w:pPr>
        <w:pStyle w:val="Normal"/>
        <w:rPr>
          <w:b w:val="false"/>
          <w:b w:val="false"/>
          <w:bCs w:val="false"/>
          <w:i w:val="false"/>
          <w:i w:val="false"/>
          <w:iCs w:val="false"/>
          <w:sz w:val="26"/>
          <w:szCs w:val="26"/>
        </w:rPr>
      </w:pPr>
      <w:r>
        <w:rPr>
          <w:b w:val="false"/>
          <w:bCs w:val="false"/>
          <w:i w:val="false"/>
          <w:iCs w:val="false"/>
          <w:sz w:val="26"/>
          <w:szCs w:val="26"/>
        </w:rPr>
        <w:t>VENDOR(</w:t>
      </w:r>
      <w:r>
        <w:rPr>
          <w:b/>
          <w:bCs/>
          <w:i w:val="false"/>
          <w:iCs w:val="false"/>
          <w:sz w:val="26"/>
          <w:szCs w:val="26"/>
        </w:rPr>
        <w:t xml:space="preserve">VendorID, </w:t>
      </w:r>
      <w:r>
        <w:rPr>
          <w:b w:val="false"/>
          <w:bCs w:val="false"/>
          <w:i w:val="false"/>
          <w:iCs w:val="false"/>
          <w:sz w:val="26"/>
          <w:szCs w:val="26"/>
        </w:rPr>
        <w:t>Vendor, Phone)</w:t>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t>Only one primary key is needed for each table, instead of composite keys.</w:t>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t xml:space="preserve">/* *** E2 – </w:t>
      </w:r>
      <w:r>
        <w:rPr>
          <w:b w:val="false"/>
          <w:bCs w:val="false"/>
          <w:i w:val="false"/>
          <w:iCs w:val="false"/>
          <w:sz w:val="26"/>
          <w:szCs w:val="26"/>
        </w:rPr>
        <w:t>3</w:t>
      </w:r>
      <w:r>
        <w:rPr>
          <w:b w:val="false"/>
          <w:bCs w:val="false"/>
          <w:i w:val="false"/>
          <w:iCs w:val="false"/>
          <w:sz w:val="26"/>
          <w:szCs w:val="26"/>
        </w:rPr>
        <w:t>G *** */</w:t>
      </w:r>
    </w:p>
    <w:p>
      <w:pPr>
        <w:pStyle w:val="Normal"/>
        <w:rPr>
          <w:b w:val="false"/>
          <w:b w:val="false"/>
          <w:bCs w:val="false"/>
          <w:sz w:val="26"/>
          <w:szCs w:val="26"/>
        </w:rPr>
      </w:pPr>
      <w:r>
        <w:rPr>
          <w:b w:val="false"/>
          <w:bCs w:val="false"/>
          <w:sz w:val="26"/>
          <w:szCs w:val="26"/>
        </w:rPr>
        <w:t>SALE(</w:t>
      </w:r>
      <w:r>
        <w:rPr>
          <w:b/>
          <w:bCs/>
          <w:i/>
          <w:iCs/>
          <w:sz w:val="26"/>
          <w:szCs w:val="26"/>
          <w:u w:val="single"/>
        </w:rPr>
        <w:t>SaleID</w:t>
      </w:r>
      <w:r>
        <w:rPr>
          <w:b w:val="false"/>
          <w:bCs w:val="false"/>
          <w:sz w:val="26"/>
          <w:szCs w:val="26"/>
        </w:rPr>
        <w:t xml:space="preserve">, InvoiceDate, </w:t>
      </w:r>
      <w:r>
        <w:rPr>
          <w:b w:val="false"/>
          <w:bCs w:val="false"/>
          <w:i/>
          <w:iCs/>
          <w:sz w:val="26"/>
          <w:szCs w:val="26"/>
        </w:rPr>
        <w:t>InvoiceItem</w:t>
      </w:r>
      <w:r>
        <w:rPr>
          <w:b w:val="false"/>
          <w:bCs w:val="false"/>
          <w:sz w:val="26"/>
          <w:szCs w:val="26"/>
        </w:rPr>
        <w:t xml:space="preserve">, </w:t>
      </w:r>
      <w:r>
        <w:rPr>
          <w:b w:val="false"/>
          <w:bCs w:val="false"/>
          <w:i w:val="false"/>
          <w:iCs w:val="false"/>
          <w:sz w:val="26"/>
          <w:szCs w:val="26"/>
        </w:rPr>
        <w:t>CustomerID, Quantity, Tax, Total</w:t>
      </w:r>
      <w:r>
        <w:rPr>
          <w:b w:val="false"/>
          <w:bCs w:val="false"/>
          <w:i/>
          <w:iCs/>
          <w:sz w:val="26"/>
          <w:szCs w:val="26"/>
        </w:rPr>
        <w:t>)</w:t>
      </w:r>
    </w:p>
    <w:p>
      <w:pPr>
        <w:pStyle w:val="Normal"/>
        <w:rPr>
          <w:b w:val="false"/>
          <w:b w:val="false"/>
          <w:bCs w:val="false"/>
          <w:i w:val="false"/>
          <w:i w:val="false"/>
          <w:iCs w:val="false"/>
          <w:sz w:val="26"/>
          <w:szCs w:val="26"/>
        </w:rPr>
      </w:pPr>
      <w:r>
        <w:rPr>
          <w:b w:val="false"/>
          <w:bCs w:val="false"/>
          <w:i w:val="false"/>
          <w:iCs w:val="false"/>
          <w:sz w:val="26"/>
          <w:szCs w:val="26"/>
        </w:rPr>
        <w:t>SALE_ITEM(</w:t>
      </w:r>
      <w:r>
        <w:rPr>
          <w:b/>
          <w:bCs/>
          <w:i/>
          <w:iCs/>
          <w:sz w:val="26"/>
          <w:szCs w:val="26"/>
          <w:u w:val="single"/>
        </w:rPr>
        <w:t>InvoiceItem</w:t>
      </w:r>
      <w:r>
        <w:rPr>
          <w:b w:val="false"/>
          <w:bCs w:val="false"/>
          <w:i w:val="false"/>
          <w:iCs w:val="false"/>
          <w:sz w:val="26"/>
          <w:szCs w:val="26"/>
        </w:rPr>
        <w:t>, Price, Vendor)</w:t>
      </w:r>
    </w:p>
    <w:p>
      <w:pPr>
        <w:pStyle w:val="Normal"/>
        <w:rPr>
          <w:b w:val="false"/>
          <w:b w:val="false"/>
          <w:bCs w:val="false"/>
          <w:i w:val="false"/>
          <w:i w:val="false"/>
          <w:iCs w:val="false"/>
          <w:sz w:val="26"/>
          <w:szCs w:val="26"/>
        </w:rPr>
      </w:pPr>
      <w:r>
        <w:rPr>
          <w:b w:val="false"/>
          <w:bCs w:val="false"/>
          <w:i w:val="false"/>
          <w:iCs w:val="false"/>
          <w:sz w:val="26"/>
          <w:szCs w:val="26"/>
        </w:rPr>
        <w:t>PURCHASE(</w:t>
      </w:r>
      <w:r>
        <w:rPr>
          <w:b/>
          <w:bCs/>
          <w:i w:val="false"/>
          <w:iCs w:val="false"/>
          <w:sz w:val="26"/>
          <w:szCs w:val="26"/>
          <w:u w:val="single"/>
        </w:rPr>
        <w:t xml:space="preserve">PurchaseID, </w:t>
      </w:r>
      <w:r>
        <w:rPr>
          <w:b w:val="false"/>
          <w:bCs w:val="false"/>
          <w:i/>
          <w:iCs/>
          <w:sz w:val="26"/>
          <w:szCs w:val="26"/>
          <w:u w:val="none"/>
        </w:rPr>
        <w:t>PurchaseItem</w:t>
      </w:r>
      <w:r>
        <w:rPr>
          <w:b w:val="false"/>
          <w:bCs w:val="false"/>
          <w:i w:val="false"/>
          <w:iCs w:val="false"/>
          <w:sz w:val="26"/>
          <w:szCs w:val="26"/>
          <w:u w:val="none"/>
        </w:rPr>
        <w:t xml:space="preserve">, PurchasePrice, PurchaseDate, </w:t>
      </w:r>
      <w:r>
        <w:rPr>
          <w:b w:val="false"/>
          <w:bCs w:val="false"/>
          <w:i/>
          <w:iCs/>
          <w:sz w:val="26"/>
          <w:szCs w:val="26"/>
          <w:u w:val="none"/>
        </w:rPr>
        <w:t>VendorID</w:t>
      </w:r>
      <w:r>
        <w:rPr>
          <w:b w:val="false"/>
          <w:bCs w:val="false"/>
          <w:i w:val="false"/>
          <w:iCs w:val="false"/>
          <w:sz w:val="26"/>
          <w:szCs w:val="26"/>
          <w:u w:val="none"/>
        </w:rPr>
        <w:t>)</w:t>
      </w:r>
    </w:p>
    <w:p>
      <w:pPr>
        <w:pStyle w:val="Normal"/>
        <w:rPr>
          <w:b w:val="false"/>
          <w:b w:val="false"/>
          <w:bCs w:val="false"/>
          <w:i w:val="false"/>
          <w:i w:val="false"/>
          <w:iCs w:val="false"/>
          <w:sz w:val="26"/>
          <w:szCs w:val="26"/>
        </w:rPr>
      </w:pPr>
      <w:r>
        <w:rPr>
          <w:b w:val="false"/>
          <w:bCs w:val="false"/>
          <w:i w:val="false"/>
          <w:iCs w:val="false"/>
          <w:sz w:val="26"/>
          <w:szCs w:val="26"/>
        </w:rPr>
        <w:t>VENDOR(</w:t>
      </w:r>
      <w:r>
        <w:rPr>
          <w:b/>
          <w:bCs/>
          <w:i w:val="false"/>
          <w:iCs w:val="false"/>
          <w:sz w:val="26"/>
          <w:szCs w:val="26"/>
        </w:rPr>
        <w:t xml:space="preserve">VendorID, </w:t>
      </w:r>
      <w:r>
        <w:rPr>
          <w:b w:val="false"/>
          <w:bCs w:val="false"/>
          <w:i w:val="false"/>
          <w:iCs w:val="false"/>
          <w:sz w:val="26"/>
          <w:szCs w:val="26"/>
        </w:rPr>
        <w:t>Vendor, Phone)</w:t>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b/>
          <w:bCs/>
          <w:i w:val="false"/>
          <w:i w:val="false"/>
          <w:iCs w:val="false"/>
          <w:sz w:val="26"/>
          <w:szCs w:val="26"/>
        </w:rPr>
      </w:pPr>
      <w:r>
        <w:rPr>
          <w:b/>
          <w:bCs/>
          <w:i w:val="false"/>
          <w:iCs w:val="false"/>
          <w:sz w:val="26"/>
          <w:szCs w:val="26"/>
        </w:rPr>
        <w:t>Answer Questions A through G found on pages 209-210 in Chapter 4 for the Queen Anne Curiosity Shop.</w:t>
      </w:r>
    </w:p>
    <w:p>
      <w:pPr>
        <w:pStyle w:val="Normal"/>
        <w:rPr>
          <w:b/>
          <w:b/>
          <w:bCs/>
          <w:i w:val="false"/>
          <w:i w:val="false"/>
          <w:iCs w:val="false"/>
          <w:sz w:val="26"/>
          <w:szCs w:val="26"/>
        </w:rPr>
      </w:pPr>
      <w:r>
        <w:rPr/>
      </w:r>
    </w:p>
    <w:p>
      <w:pPr>
        <w:pStyle w:val="Normal"/>
        <w:rPr>
          <w:b w:val="false"/>
          <w:b w:val="false"/>
          <w:bCs w:val="false"/>
        </w:rPr>
      </w:pPr>
      <w:r>
        <w:rPr>
          <w:b w:val="false"/>
          <w:bCs w:val="false"/>
          <w:i w:val="false"/>
          <w:iCs w:val="false"/>
          <w:sz w:val="26"/>
          <w:szCs w:val="26"/>
        </w:rPr>
        <w:t>/</w:t>
      </w:r>
      <w:r>
        <w:rPr>
          <w:b w:val="false"/>
          <w:bCs w:val="false"/>
          <w:i w:val="false"/>
          <w:iCs w:val="false"/>
          <w:sz w:val="26"/>
          <w:szCs w:val="26"/>
        </w:rPr>
        <w:t>* *** E2 – 4A *** */</w:t>
      </w:r>
    </w:p>
    <w:p>
      <w:pPr>
        <w:pStyle w:val="Normal"/>
        <w:rPr>
          <w:b w:val="false"/>
          <w:b w:val="false"/>
          <w:bCs w:val="false"/>
          <w:i w:val="false"/>
          <w:i w:val="false"/>
          <w:iCs w:val="false"/>
          <w:sz w:val="26"/>
          <w:szCs w:val="26"/>
        </w:rPr>
      </w:pPr>
      <w:r>
        <w:rPr>
          <w:b w:val="false"/>
          <w:bCs w:val="false"/>
          <w:i w:val="false"/>
          <w:iCs w:val="false"/>
          <w:sz w:val="26"/>
          <w:szCs w:val="26"/>
        </w:rPr>
        <w:t>1.</w:t>
      </w:r>
    </w:p>
    <w:p>
      <w:pPr>
        <w:pStyle w:val="Normal"/>
        <w:rPr>
          <w:b w:val="false"/>
          <w:b w:val="false"/>
          <w:bCs w:val="false"/>
          <w:i w:val="false"/>
          <w:i w:val="false"/>
          <w:iCs w:val="false"/>
          <w:sz w:val="26"/>
          <w:szCs w:val="26"/>
        </w:rPr>
      </w:pPr>
      <w:r>
        <w:rPr>
          <w:b w:val="false"/>
          <w:bCs w:val="false"/>
          <w:i w:val="false"/>
          <w:iCs w:val="false"/>
          <w:sz w:val="26"/>
          <w:szCs w:val="26"/>
        </w:rPr>
        <w:t>ZIP → (City, State)</w:t>
      </w:r>
    </w:p>
    <w:p>
      <w:pPr>
        <w:pStyle w:val="Normal"/>
        <w:rPr>
          <w:b w:val="false"/>
          <w:b w:val="false"/>
          <w:bCs w:val="false"/>
          <w:i w:val="false"/>
          <w:i w:val="false"/>
          <w:iCs w:val="false"/>
          <w:sz w:val="26"/>
          <w:szCs w:val="26"/>
        </w:rPr>
      </w:pPr>
      <w:r>
        <w:rPr>
          <w:b w:val="false"/>
          <w:bCs w:val="false"/>
          <w:i w:val="false"/>
          <w:iCs w:val="false"/>
          <w:sz w:val="26"/>
          <w:szCs w:val="26"/>
        </w:rPr>
        <w:t>(LastName, FirstName) → EmailAddress</w:t>
      </w:r>
    </w:p>
    <w:p>
      <w:pPr>
        <w:pStyle w:val="Normal"/>
        <w:rPr>
          <w:b w:val="false"/>
          <w:b w:val="false"/>
          <w:bCs w:val="false"/>
          <w:i w:val="false"/>
          <w:i w:val="false"/>
          <w:iCs w:val="false"/>
          <w:sz w:val="26"/>
          <w:szCs w:val="26"/>
        </w:rPr>
      </w:pPr>
      <w:r>
        <w:rPr>
          <w:b w:val="false"/>
          <w:bCs w:val="false"/>
          <w:i w:val="false"/>
          <w:iCs w:val="false"/>
          <w:sz w:val="26"/>
          <w:szCs w:val="26"/>
        </w:rPr>
        <w:t>(LastName, FirstName) → Phone</w:t>
      </w:r>
    </w:p>
    <w:p>
      <w:pPr>
        <w:pStyle w:val="Normal"/>
        <w:rPr>
          <w:b w:val="false"/>
          <w:b w:val="false"/>
          <w:bCs w:val="false"/>
          <w:i w:val="false"/>
          <w:i w:val="false"/>
          <w:iCs w:val="false"/>
          <w:sz w:val="26"/>
          <w:szCs w:val="26"/>
        </w:rPr>
      </w:pPr>
      <w:r>
        <w:rPr>
          <w:b w:val="false"/>
          <w:bCs w:val="false"/>
          <w:i w:val="false"/>
          <w:iCs w:val="false"/>
          <w:sz w:val="26"/>
          <w:szCs w:val="26"/>
        </w:rPr>
        <w:t>CustomerID → (LastName, FirstName, EmailAddress, Address, ZIP, Phone, ReferredBy)</w:t>
      </w:r>
    </w:p>
    <w:p>
      <w:pPr>
        <w:pStyle w:val="Normal"/>
        <w:rPr>
          <w:b w:val="false"/>
          <w:b w:val="false"/>
          <w:bCs w:val="false"/>
          <w:i w:val="false"/>
          <w:i w:val="false"/>
          <w:iCs w:val="false"/>
          <w:sz w:val="26"/>
          <w:szCs w:val="26"/>
        </w:rPr>
      </w:pPr>
      <w:r>
        <w:rPr>
          <w:b w:val="false"/>
          <w:bCs w:val="false"/>
          <w:i w:val="false"/>
          <w:iCs w:val="false"/>
          <w:sz w:val="26"/>
          <w:szCs w:val="26"/>
        </w:rPr>
        <w:t>Address → ZIP</w:t>
      </w:r>
    </w:p>
    <w:p>
      <w:pPr>
        <w:pStyle w:val="Normal"/>
        <w:rPr>
          <w:b w:val="false"/>
          <w:b w:val="false"/>
          <w:bCs w:val="false"/>
          <w:i w:val="false"/>
          <w:i w:val="false"/>
          <w:iCs w:val="false"/>
          <w:sz w:val="26"/>
          <w:szCs w:val="26"/>
        </w:rPr>
      </w:pPr>
      <w:r>
        <w:rPr>
          <w:b w:val="false"/>
          <w:bCs w:val="false"/>
          <w:i w:val="false"/>
          <w:iCs w:val="false"/>
          <w:sz w:val="26"/>
          <w:szCs w:val="26"/>
        </w:rPr>
        <w:t>Address → (City, State)</w:t>
      </w:r>
    </w:p>
    <w:p>
      <w:pPr>
        <w:pStyle w:val="Normal"/>
        <w:rPr>
          <w:b w:val="false"/>
          <w:b w:val="false"/>
          <w:bCs w:val="false"/>
          <w:i w:val="false"/>
          <w:i w:val="false"/>
          <w:iCs w:val="false"/>
          <w:sz w:val="26"/>
          <w:szCs w:val="26"/>
        </w:rPr>
      </w:pPr>
      <w:r>
        <w:rPr>
          <w:b w:val="false"/>
          <w:bCs w:val="false"/>
          <w:i w:val="false"/>
          <w:iCs w:val="false"/>
          <w:sz w:val="26"/>
          <w:szCs w:val="26"/>
        </w:rPr>
        <w:t>SaleID → (CustomerID, InvoiceDate, PreTaxTotal, Tax, Total)</w:t>
      </w:r>
    </w:p>
    <w:p>
      <w:pPr>
        <w:pStyle w:val="Normal"/>
        <w:rPr>
          <w:b w:val="false"/>
          <w:b w:val="false"/>
          <w:bCs w:val="false"/>
          <w:i w:val="false"/>
          <w:i w:val="false"/>
          <w:iCs w:val="false"/>
          <w:sz w:val="26"/>
          <w:szCs w:val="26"/>
        </w:rPr>
      </w:pPr>
      <w:r>
        <w:rPr>
          <w:b w:val="false"/>
          <w:bCs w:val="false"/>
          <w:i w:val="false"/>
          <w:iCs w:val="false"/>
          <w:sz w:val="26"/>
          <w:szCs w:val="26"/>
        </w:rPr>
        <w:t>(PreTaxTotal, Tax) → Total</w:t>
      </w:r>
    </w:p>
    <w:p>
      <w:pPr>
        <w:pStyle w:val="Normal"/>
        <w:rPr>
          <w:b w:val="false"/>
          <w:b w:val="false"/>
          <w:bCs w:val="false"/>
          <w:i w:val="false"/>
          <w:i w:val="false"/>
          <w:iCs w:val="false"/>
          <w:sz w:val="26"/>
          <w:szCs w:val="26"/>
        </w:rPr>
      </w:pPr>
      <w:r>
        <w:rPr>
          <w:b w:val="false"/>
          <w:bCs w:val="false"/>
          <w:i w:val="false"/>
          <w:iCs w:val="false"/>
          <w:sz w:val="26"/>
          <w:szCs w:val="26"/>
        </w:rPr>
        <w:t>(Vendor, Phone) → VendorID</w:t>
      </w:r>
    </w:p>
    <w:p>
      <w:pPr>
        <w:pStyle w:val="Normal"/>
        <w:rPr>
          <w:b w:val="false"/>
          <w:b w:val="false"/>
          <w:bCs w:val="false"/>
          <w:i w:val="false"/>
          <w:i w:val="false"/>
          <w:iCs w:val="false"/>
          <w:sz w:val="26"/>
          <w:szCs w:val="26"/>
        </w:rPr>
      </w:pPr>
      <w:r>
        <w:rPr>
          <w:b w:val="false"/>
          <w:bCs w:val="false"/>
          <w:i w:val="false"/>
          <w:iCs w:val="false"/>
          <w:sz w:val="26"/>
          <w:szCs w:val="26"/>
        </w:rPr>
        <w:t>(PurchaseItem, PurchasePrice) → VendorID</w:t>
      </w:r>
    </w:p>
    <w:p>
      <w:pPr>
        <w:pStyle w:val="Normal"/>
        <w:rPr>
          <w:b w:val="false"/>
          <w:b w:val="false"/>
          <w:bCs w:val="false"/>
          <w:i w:val="false"/>
          <w:i w:val="false"/>
          <w:iCs w:val="false"/>
          <w:sz w:val="26"/>
          <w:szCs w:val="26"/>
        </w:rPr>
      </w:pPr>
      <w:r>
        <w:rPr>
          <w:b w:val="false"/>
          <w:bCs w:val="false"/>
          <w:i w:val="false"/>
          <w:iCs w:val="false"/>
          <w:sz w:val="26"/>
          <w:szCs w:val="26"/>
        </w:rPr>
        <w:t>(PurchaseID, PurchaseItem) → (PurchasePrice, PurchaseDate, VendorID)</w:t>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t>2.</w:t>
      </w:r>
    </w:p>
    <w:p>
      <w:pPr>
        <w:pStyle w:val="Normal"/>
        <w:rPr>
          <w:b w:val="false"/>
          <w:b w:val="false"/>
          <w:bCs w:val="false"/>
          <w:i w:val="false"/>
          <w:i w:val="false"/>
          <w:iCs w:val="false"/>
          <w:sz w:val="26"/>
          <w:szCs w:val="26"/>
        </w:rPr>
      </w:pPr>
      <w:r>
        <w:rPr>
          <w:b w:val="false"/>
          <w:bCs w:val="false"/>
          <w:i w:val="false"/>
          <w:iCs w:val="false"/>
          <w:sz w:val="26"/>
          <w:szCs w:val="26"/>
        </w:rPr>
        <w:t>PurchaseDate → → PurchaseItem</w:t>
      </w:r>
    </w:p>
    <w:p>
      <w:pPr>
        <w:pStyle w:val="Normal"/>
        <w:rPr>
          <w:b w:val="false"/>
          <w:b w:val="false"/>
          <w:bCs w:val="false"/>
          <w:i w:val="false"/>
          <w:i w:val="false"/>
          <w:iCs w:val="false"/>
          <w:sz w:val="26"/>
          <w:szCs w:val="26"/>
        </w:rPr>
      </w:pPr>
      <w:r>
        <w:rPr>
          <w:b w:val="false"/>
          <w:bCs w:val="false"/>
          <w:i w:val="false"/>
          <w:iCs w:val="false"/>
          <w:sz w:val="26"/>
          <w:szCs w:val="26"/>
        </w:rPr>
        <w:t>PurchaseDate → → PurchasePrice</w:t>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t>3.</w:t>
      </w:r>
    </w:p>
    <w:p>
      <w:pPr>
        <w:pStyle w:val="Normal"/>
        <w:rPr>
          <w:b w:val="false"/>
          <w:b w:val="false"/>
          <w:bCs w:val="false"/>
          <w:i w:val="false"/>
          <w:i w:val="false"/>
          <w:iCs w:val="false"/>
          <w:sz w:val="26"/>
          <w:szCs w:val="26"/>
        </w:rPr>
      </w:pPr>
      <w:r>
        <w:rPr>
          <w:b w:val="false"/>
          <w:bCs w:val="false"/>
          <w:i w:val="false"/>
          <w:iCs w:val="false"/>
          <w:sz w:val="26"/>
          <w:szCs w:val="26"/>
        </w:rPr>
        <w:t>CustomerID in CUSTOMER</w:t>
      </w:r>
    </w:p>
    <w:p>
      <w:pPr>
        <w:pStyle w:val="Normal"/>
        <w:rPr>
          <w:b w:val="false"/>
          <w:b w:val="false"/>
          <w:bCs w:val="false"/>
          <w:i w:val="false"/>
          <w:i w:val="false"/>
          <w:iCs w:val="false"/>
          <w:sz w:val="26"/>
          <w:szCs w:val="26"/>
        </w:rPr>
      </w:pPr>
      <w:r>
        <w:rPr>
          <w:b w:val="false"/>
          <w:bCs w:val="false"/>
          <w:i w:val="false"/>
          <w:iCs w:val="false"/>
          <w:sz w:val="26"/>
          <w:szCs w:val="26"/>
        </w:rPr>
        <w:t>For this set of data, but not for long-term actual usage: LastName</w:t>
      </w:r>
    </w:p>
    <w:p>
      <w:pPr>
        <w:pStyle w:val="Normal"/>
        <w:rPr>
          <w:b w:val="false"/>
          <w:b w:val="false"/>
          <w:bCs w:val="false"/>
          <w:i w:val="false"/>
          <w:i w:val="false"/>
          <w:iCs w:val="false"/>
          <w:sz w:val="26"/>
          <w:szCs w:val="26"/>
        </w:rPr>
      </w:pPr>
      <w:r>
        <w:rPr>
          <w:b w:val="false"/>
          <w:bCs w:val="false"/>
          <w:i w:val="false"/>
          <w:iCs w:val="false"/>
          <w:sz w:val="26"/>
          <w:szCs w:val="26"/>
        </w:rPr>
        <w:t>For this set of data, but not for long-term actual usage: FirstName</w:t>
      </w:r>
    </w:p>
    <w:p>
      <w:pPr>
        <w:pStyle w:val="Normal"/>
        <w:rPr>
          <w:b w:val="false"/>
          <w:b w:val="false"/>
          <w:bCs w:val="false"/>
          <w:i w:val="false"/>
          <w:i w:val="false"/>
          <w:iCs w:val="false"/>
          <w:sz w:val="26"/>
          <w:szCs w:val="26"/>
        </w:rPr>
      </w:pPr>
      <w:r>
        <w:rPr>
          <w:b w:val="false"/>
          <w:bCs w:val="false"/>
          <w:i w:val="false"/>
          <w:iCs w:val="false"/>
          <w:sz w:val="26"/>
          <w:szCs w:val="26"/>
        </w:rPr>
        <w:t>For this set of data, but not for long-term actual usage: Phone</w:t>
      </w:r>
    </w:p>
    <w:p>
      <w:pPr>
        <w:pStyle w:val="Normal"/>
        <w:rPr>
          <w:b w:val="false"/>
          <w:b w:val="false"/>
          <w:bCs w:val="false"/>
          <w:i w:val="false"/>
          <w:i w:val="false"/>
          <w:iCs w:val="false"/>
          <w:sz w:val="26"/>
          <w:szCs w:val="26"/>
        </w:rPr>
      </w:pPr>
      <w:r>
        <w:rPr>
          <w:b w:val="false"/>
          <w:bCs w:val="false"/>
          <w:i w:val="false"/>
          <w:iCs w:val="false"/>
          <w:sz w:val="26"/>
          <w:szCs w:val="26"/>
        </w:rPr>
        <w:t>For this set of data, but not for long-term actual usage: Email</w:t>
      </w:r>
    </w:p>
    <w:p>
      <w:pPr>
        <w:pStyle w:val="Normal"/>
        <w:rPr>
          <w:b w:val="false"/>
          <w:b w:val="false"/>
          <w:bCs w:val="false"/>
          <w:i w:val="false"/>
          <w:i w:val="false"/>
          <w:iCs w:val="false"/>
          <w:sz w:val="26"/>
          <w:szCs w:val="26"/>
        </w:rPr>
      </w:pPr>
      <w:r>
        <w:rPr>
          <w:b w:val="false"/>
          <w:bCs w:val="false"/>
          <w:i w:val="false"/>
          <w:iCs w:val="false"/>
          <w:sz w:val="26"/>
          <w:szCs w:val="26"/>
        </w:rPr>
        <w:t>For this set of data, but not for long-term actual usage: Address</w:t>
      </w:r>
    </w:p>
    <w:p>
      <w:pPr>
        <w:pStyle w:val="Normal"/>
        <w:rPr>
          <w:b w:val="false"/>
          <w:b w:val="false"/>
          <w:bCs w:val="false"/>
          <w:i w:val="false"/>
          <w:i w:val="false"/>
          <w:iCs w:val="false"/>
          <w:sz w:val="26"/>
          <w:szCs w:val="26"/>
        </w:rPr>
      </w:pPr>
      <w:r>
        <w:rPr>
          <w:b w:val="false"/>
          <w:bCs w:val="false"/>
          <w:i w:val="false"/>
          <w:iCs w:val="false"/>
          <w:sz w:val="26"/>
          <w:szCs w:val="26"/>
        </w:rPr>
        <w:t>SaleID in SALE</w:t>
      </w:r>
    </w:p>
    <w:p>
      <w:pPr>
        <w:pStyle w:val="Normal"/>
        <w:rPr>
          <w:b w:val="false"/>
          <w:b w:val="false"/>
          <w:bCs w:val="false"/>
          <w:i w:val="false"/>
          <w:i w:val="false"/>
          <w:iCs w:val="false"/>
          <w:sz w:val="26"/>
          <w:szCs w:val="26"/>
        </w:rPr>
      </w:pPr>
      <w:r>
        <w:rPr>
          <w:b w:val="false"/>
          <w:bCs w:val="false"/>
          <w:i w:val="false"/>
          <w:iCs w:val="false"/>
          <w:sz w:val="26"/>
          <w:szCs w:val="26"/>
        </w:rPr>
        <w:t>For this set of data, but not for long-term actual usage: Total</w:t>
      </w:r>
    </w:p>
    <w:p>
      <w:pPr>
        <w:pStyle w:val="Normal"/>
        <w:rPr>
          <w:b w:val="false"/>
          <w:b w:val="false"/>
          <w:bCs w:val="false"/>
          <w:i w:val="false"/>
          <w:i w:val="false"/>
          <w:iCs w:val="false"/>
          <w:sz w:val="26"/>
          <w:szCs w:val="26"/>
        </w:rPr>
      </w:pPr>
      <w:r>
        <w:rPr>
          <w:b w:val="false"/>
          <w:bCs w:val="false"/>
          <w:i w:val="false"/>
          <w:iCs w:val="false"/>
          <w:sz w:val="26"/>
          <w:szCs w:val="26"/>
        </w:rPr>
        <w:t xml:space="preserve">For this set of data, but not for long-term actual usage: Tax </w:t>
      </w:r>
    </w:p>
    <w:p>
      <w:pPr>
        <w:pStyle w:val="Normal"/>
        <w:rPr>
          <w:b w:val="false"/>
          <w:b w:val="false"/>
          <w:bCs w:val="false"/>
          <w:i w:val="false"/>
          <w:i w:val="false"/>
          <w:iCs w:val="false"/>
          <w:sz w:val="26"/>
          <w:szCs w:val="26"/>
        </w:rPr>
      </w:pPr>
      <w:r>
        <w:rPr>
          <w:b w:val="false"/>
          <w:bCs w:val="false"/>
          <w:i w:val="false"/>
          <w:iCs w:val="false"/>
          <w:sz w:val="26"/>
          <w:szCs w:val="26"/>
        </w:rPr>
        <w:t>PurchaseID in SALE_ITEM</w:t>
      </w:r>
    </w:p>
    <w:p>
      <w:pPr>
        <w:pStyle w:val="Normal"/>
        <w:rPr>
          <w:b w:val="false"/>
          <w:b w:val="false"/>
          <w:bCs w:val="false"/>
          <w:i w:val="false"/>
          <w:i w:val="false"/>
          <w:iCs w:val="false"/>
          <w:sz w:val="26"/>
          <w:szCs w:val="26"/>
        </w:rPr>
      </w:pPr>
      <w:r>
        <w:rPr>
          <w:b w:val="false"/>
          <w:bCs w:val="false"/>
          <w:i w:val="false"/>
          <w:iCs w:val="false"/>
          <w:sz w:val="26"/>
          <w:szCs w:val="26"/>
        </w:rPr>
        <w:t>PurchaseID in PURCHASE</w:t>
      </w:r>
    </w:p>
    <w:p>
      <w:pPr>
        <w:pStyle w:val="Normal"/>
        <w:rPr>
          <w:b w:val="false"/>
          <w:b w:val="false"/>
          <w:bCs w:val="false"/>
          <w:i w:val="false"/>
          <w:i w:val="false"/>
          <w:iCs w:val="false"/>
          <w:sz w:val="26"/>
          <w:szCs w:val="26"/>
        </w:rPr>
      </w:pPr>
      <w:r>
        <w:rPr>
          <w:b w:val="false"/>
          <w:bCs w:val="false"/>
          <w:i w:val="false"/>
          <w:iCs w:val="false"/>
          <w:sz w:val="26"/>
          <w:szCs w:val="26"/>
        </w:rPr>
        <w:t>VendorID in VENDOR</w:t>
      </w:r>
    </w:p>
    <w:p>
      <w:pPr>
        <w:pStyle w:val="Normal"/>
        <w:rPr>
          <w:b w:val="false"/>
          <w:b w:val="false"/>
          <w:bCs w:val="false"/>
          <w:i w:val="false"/>
          <w:i w:val="false"/>
          <w:iCs w:val="false"/>
          <w:sz w:val="26"/>
          <w:szCs w:val="26"/>
        </w:rPr>
      </w:pPr>
      <w:r>
        <w:rPr>
          <w:b w:val="false"/>
          <w:bCs w:val="false"/>
          <w:i w:val="false"/>
          <w:iCs w:val="false"/>
          <w:sz w:val="26"/>
          <w:szCs w:val="26"/>
        </w:rPr>
        <w:t>For this set of data, but not for long-term actual usage: Vendor</w:t>
      </w:r>
    </w:p>
    <w:p>
      <w:pPr>
        <w:pStyle w:val="Normal"/>
        <w:rPr>
          <w:b w:val="false"/>
          <w:b w:val="false"/>
          <w:bCs w:val="false"/>
          <w:i w:val="false"/>
          <w:i w:val="false"/>
          <w:iCs w:val="false"/>
          <w:sz w:val="26"/>
          <w:szCs w:val="26"/>
        </w:rPr>
      </w:pPr>
      <w:r>
        <w:rPr>
          <w:b w:val="false"/>
          <w:bCs w:val="false"/>
          <w:i w:val="false"/>
          <w:iCs w:val="false"/>
          <w:sz w:val="26"/>
          <w:szCs w:val="26"/>
        </w:rPr>
        <w:t>For this set of data, but not for long-term actual usage: Phone</w:t>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t>4.</w:t>
      </w:r>
    </w:p>
    <w:p>
      <w:pPr>
        <w:pStyle w:val="Normal"/>
        <w:rPr>
          <w:b w:val="false"/>
          <w:b w:val="false"/>
          <w:bCs w:val="false"/>
          <w:i w:val="false"/>
          <w:i w:val="false"/>
          <w:iCs w:val="false"/>
          <w:sz w:val="26"/>
          <w:szCs w:val="26"/>
        </w:rPr>
      </w:pPr>
      <w:r>
        <w:rPr>
          <w:b w:val="false"/>
          <w:bCs w:val="false"/>
          <w:i w:val="false"/>
          <w:iCs w:val="false"/>
          <w:sz w:val="26"/>
          <w:szCs w:val="26"/>
        </w:rPr>
        <w:t>CustomerID in CUSTOMER</w:t>
      </w:r>
    </w:p>
    <w:p>
      <w:pPr>
        <w:pStyle w:val="Normal"/>
        <w:rPr>
          <w:b w:val="false"/>
          <w:b w:val="false"/>
          <w:bCs w:val="false"/>
          <w:i w:val="false"/>
          <w:i w:val="false"/>
          <w:iCs w:val="false"/>
          <w:sz w:val="26"/>
          <w:szCs w:val="26"/>
        </w:rPr>
      </w:pPr>
      <w:r>
        <w:rPr>
          <w:b w:val="false"/>
          <w:bCs w:val="false"/>
          <w:i w:val="false"/>
          <w:iCs w:val="false"/>
          <w:sz w:val="26"/>
          <w:szCs w:val="26"/>
        </w:rPr>
        <w:t>SaleID in SALE</w:t>
      </w:r>
    </w:p>
    <w:p>
      <w:pPr>
        <w:pStyle w:val="Normal"/>
        <w:rPr>
          <w:b w:val="false"/>
          <w:b w:val="false"/>
          <w:bCs w:val="false"/>
          <w:i w:val="false"/>
          <w:i w:val="false"/>
          <w:iCs w:val="false"/>
          <w:sz w:val="26"/>
          <w:szCs w:val="26"/>
        </w:rPr>
      </w:pPr>
      <w:r>
        <w:rPr>
          <w:b w:val="false"/>
          <w:bCs w:val="false"/>
          <w:i w:val="false"/>
          <w:iCs w:val="false"/>
          <w:sz w:val="26"/>
          <w:szCs w:val="26"/>
        </w:rPr>
        <w:t>SaleItemID in SALE_ITEM</w:t>
      </w:r>
    </w:p>
    <w:p>
      <w:pPr>
        <w:pStyle w:val="Normal"/>
        <w:rPr>
          <w:b w:val="false"/>
          <w:b w:val="false"/>
          <w:bCs w:val="false"/>
          <w:i w:val="false"/>
          <w:i w:val="false"/>
          <w:iCs w:val="false"/>
          <w:sz w:val="26"/>
          <w:szCs w:val="26"/>
        </w:rPr>
      </w:pPr>
      <w:r>
        <w:rPr>
          <w:b w:val="false"/>
          <w:bCs w:val="false"/>
          <w:i w:val="false"/>
          <w:iCs w:val="false"/>
          <w:sz w:val="26"/>
          <w:szCs w:val="26"/>
        </w:rPr>
        <w:t>PurchaseID in PURCHASE</w:t>
      </w:r>
    </w:p>
    <w:p>
      <w:pPr>
        <w:pStyle w:val="Normal"/>
        <w:rPr>
          <w:b w:val="false"/>
          <w:b w:val="false"/>
          <w:bCs w:val="false"/>
          <w:i w:val="false"/>
          <w:i w:val="false"/>
          <w:iCs w:val="false"/>
          <w:sz w:val="26"/>
          <w:szCs w:val="26"/>
        </w:rPr>
      </w:pPr>
      <w:r>
        <w:rPr>
          <w:b w:val="false"/>
          <w:bCs w:val="false"/>
          <w:i w:val="false"/>
          <w:iCs w:val="false"/>
          <w:sz w:val="26"/>
          <w:szCs w:val="26"/>
        </w:rPr>
        <w:t>VendorID in VENDOR</w:t>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t>5.</w:t>
      </w:r>
    </w:p>
    <w:p>
      <w:pPr>
        <w:pStyle w:val="Normal"/>
        <w:rPr>
          <w:b w:val="false"/>
          <w:b w:val="false"/>
          <w:bCs w:val="false"/>
          <w:i w:val="false"/>
          <w:i w:val="false"/>
          <w:iCs w:val="false"/>
          <w:sz w:val="26"/>
          <w:szCs w:val="26"/>
        </w:rPr>
      </w:pPr>
      <w:r>
        <w:rPr>
          <w:b w:val="false"/>
          <w:bCs w:val="false"/>
          <w:i w:val="false"/>
          <w:iCs w:val="false"/>
          <w:sz w:val="26"/>
          <w:szCs w:val="26"/>
        </w:rPr>
        <w:t>CustomerID in SALE</w:t>
      </w:r>
    </w:p>
    <w:p>
      <w:pPr>
        <w:pStyle w:val="Normal"/>
        <w:rPr>
          <w:b w:val="false"/>
          <w:b w:val="false"/>
          <w:bCs w:val="false"/>
          <w:i w:val="false"/>
          <w:i w:val="false"/>
          <w:iCs w:val="false"/>
          <w:sz w:val="26"/>
          <w:szCs w:val="26"/>
        </w:rPr>
      </w:pPr>
      <w:r>
        <w:rPr>
          <w:b w:val="false"/>
          <w:bCs w:val="false"/>
          <w:i w:val="false"/>
          <w:iCs w:val="false"/>
          <w:sz w:val="26"/>
          <w:szCs w:val="26"/>
        </w:rPr>
        <w:t>SaleID and PurchaseID in SALE_ITEM</w:t>
      </w:r>
    </w:p>
    <w:p>
      <w:pPr>
        <w:pStyle w:val="Normal"/>
        <w:rPr>
          <w:b w:val="false"/>
          <w:b w:val="false"/>
          <w:bCs w:val="false"/>
          <w:i w:val="false"/>
          <w:i w:val="false"/>
          <w:iCs w:val="false"/>
          <w:sz w:val="26"/>
          <w:szCs w:val="26"/>
        </w:rPr>
      </w:pPr>
      <w:r>
        <w:rPr>
          <w:b w:val="false"/>
          <w:bCs w:val="false"/>
          <w:i w:val="false"/>
          <w:iCs w:val="false"/>
          <w:sz w:val="26"/>
          <w:szCs w:val="26"/>
        </w:rPr>
        <w:t>VendorID in PURCHASE</w:t>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t>/* *** E2 – 4B *** */</w:t>
      </w:r>
    </w:p>
    <w:p>
      <w:pPr>
        <w:pStyle w:val="Normal"/>
        <w:rPr>
          <w:b w:val="false"/>
          <w:b w:val="false"/>
          <w:bCs w:val="false"/>
          <w:i w:val="false"/>
          <w:i w:val="false"/>
          <w:iCs w:val="false"/>
          <w:sz w:val="26"/>
          <w:szCs w:val="26"/>
        </w:rPr>
      </w:pPr>
      <w:r>
        <w:rPr>
          <w:b w:val="false"/>
          <w:bCs w:val="false"/>
          <w:i w:val="false"/>
          <w:iCs w:val="false"/>
          <w:sz w:val="26"/>
          <w:szCs w:val="26"/>
        </w:rPr>
        <w:t>Will multiple people with the same last name be able to make purchases?</w:t>
      </w:r>
    </w:p>
    <w:p>
      <w:pPr>
        <w:pStyle w:val="Normal"/>
        <w:rPr>
          <w:b w:val="false"/>
          <w:b w:val="false"/>
          <w:bCs w:val="false"/>
          <w:i w:val="false"/>
          <w:i w:val="false"/>
          <w:iCs w:val="false"/>
          <w:sz w:val="26"/>
          <w:szCs w:val="26"/>
        </w:rPr>
      </w:pPr>
      <w:r>
        <w:rPr>
          <w:b w:val="false"/>
          <w:bCs w:val="false"/>
          <w:i w:val="false"/>
          <w:iCs w:val="false"/>
          <w:sz w:val="26"/>
          <w:szCs w:val="26"/>
        </w:rPr>
        <w:t>Will multiple people with the same first name be able to make purchases?</w:t>
      </w:r>
    </w:p>
    <w:p>
      <w:pPr>
        <w:pStyle w:val="Normal"/>
        <w:rPr>
          <w:b w:val="false"/>
          <w:b w:val="false"/>
          <w:bCs w:val="false"/>
          <w:i w:val="false"/>
          <w:i w:val="false"/>
          <w:iCs w:val="false"/>
          <w:sz w:val="26"/>
          <w:szCs w:val="26"/>
        </w:rPr>
      </w:pPr>
      <w:r>
        <w:rPr>
          <w:b w:val="false"/>
          <w:bCs w:val="false"/>
          <w:i w:val="false"/>
          <w:iCs w:val="false"/>
          <w:sz w:val="26"/>
          <w:szCs w:val="26"/>
        </w:rPr>
        <w:t>Will family members be able to use another family member’s phone number for purchases?</w:t>
      </w:r>
    </w:p>
    <w:p>
      <w:pPr>
        <w:pStyle w:val="Normal"/>
        <w:rPr>
          <w:b w:val="false"/>
          <w:b w:val="false"/>
          <w:bCs w:val="false"/>
          <w:i w:val="false"/>
          <w:i w:val="false"/>
          <w:iCs w:val="false"/>
          <w:sz w:val="26"/>
          <w:szCs w:val="26"/>
        </w:rPr>
      </w:pPr>
      <w:r>
        <w:rPr>
          <w:b w:val="false"/>
          <w:bCs w:val="false"/>
          <w:i w:val="false"/>
          <w:iCs w:val="false"/>
          <w:sz w:val="26"/>
          <w:szCs w:val="26"/>
        </w:rPr>
        <w:t>Will family members be able to use another family member’s email address for purchases?</w:t>
      </w:r>
    </w:p>
    <w:p>
      <w:pPr>
        <w:pStyle w:val="Normal"/>
        <w:rPr>
          <w:b w:val="false"/>
          <w:b w:val="false"/>
          <w:bCs w:val="false"/>
          <w:i w:val="false"/>
          <w:i w:val="false"/>
          <w:iCs w:val="false"/>
          <w:sz w:val="26"/>
          <w:szCs w:val="26"/>
        </w:rPr>
      </w:pPr>
      <w:r>
        <w:rPr>
          <w:b w:val="false"/>
          <w:bCs w:val="false"/>
          <w:i w:val="false"/>
          <w:iCs w:val="false"/>
          <w:sz w:val="26"/>
          <w:szCs w:val="26"/>
        </w:rPr>
        <w:t>Will family members be able to ship to the same address as another family member?</w:t>
      </w:r>
    </w:p>
    <w:p>
      <w:pPr>
        <w:pStyle w:val="Normal"/>
        <w:rPr>
          <w:b w:val="false"/>
          <w:b w:val="false"/>
          <w:bCs w:val="false"/>
          <w:i w:val="false"/>
          <w:i w:val="false"/>
          <w:iCs w:val="false"/>
          <w:sz w:val="26"/>
          <w:szCs w:val="26"/>
        </w:rPr>
      </w:pPr>
      <w:r>
        <w:rPr>
          <w:b w:val="false"/>
          <w:bCs w:val="false"/>
          <w:i w:val="false"/>
          <w:iCs w:val="false"/>
          <w:sz w:val="26"/>
          <w:szCs w:val="26"/>
        </w:rPr>
        <w:t>Will multiple customers buy the same set of items?</w:t>
      </w:r>
    </w:p>
    <w:p>
      <w:pPr>
        <w:pStyle w:val="Normal"/>
        <w:rPr>
          <w:b w:val="false"/>
          <w:b w:val="false"/>
          <w:bCs w:val="false"/>
          <w:i w:val="false"/>
          <w:i w:val="false"/>
          <w:iCs w:val="false"/>
          <w:sz w:val="26"/>
          <w:szCs w:val="26"/>
        </w:rPr>
      </w:pPr>
      <w:r>
        <w:rPr>
          <w:b w:val="false"/>
          <w:bCs w:val="false"/>
          <w:i w:val="false"/>
          <w:iCs w:val="false"/>
          <w:sz w:val="26"/>
          <w:szCs w:val="26"/>
        </w:rPr>
        <w:t>Will multiple customers buy different sets of items that add to the same total?</w:t>
      </w:r>
    </w:p>
    <w:p>
      <w:pPr>
        <w:pStyle w:val="Normal"/>
        <w:rPr>
          <w:b w:val="false"/>
          <w:b w:val="false"/>
          <w:bCs w:val="false"/>
          <w:i w:val="false"/>
          <w:i w:val="false"/>
          <w:iCs w:val="false"/>
          <w:sz w:val="26"/>
          <w:szCs w:val="26"/>
        </w:rPr>
      </w:pPr>
      <w:r>
        <w:rPr>
          <w:b w:val="false"/>
          <w:bCs w:val="false"/>
          <w:i w:val="false"/>
          <w:iCs w:val="false"/>
          <w:sz w:val="26"/>
          <w:szCs w:val="26"/>
        </w:rPr>
        <w:t>Will you use multiple vendors that have the same name?</w:t>
      </w:r>
    </w:p>
    <w:p>
      <w:pPr>
        <w:pStyle w:val="Normal"/>
        <w:rPr>
          <w:b w:val="false"/>
          <w:b w:val="false"/>
          <w:bCs w:val="false"/>
          <w:i w:val="false"/>
          <w:i w:val="false"/>
          <w:iCs w:val="false"/>
          <w:sz w:val="26"/>
          <w:szCs w:val="26"/>
        </w:rPr>
      </w:pPr>
      <w:r>
        <w:rPr>
          <w:b w:val="false"/>
          <w:bCs w:val="false"/>
          <w:i w:val="false"/>
          <w:iCs w:val="false"/>
          <w:sz w:val="26"/>
          <w:szCs w:val="26"/>
        </w:rPr>
        <w:t>Will subsidiary vendor companies list the main parent company’s phone number?</w:t>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t>/* *** E2 – 4C *** */</w:t>
      </w:r>
    </w:p>
    <w:p>
      <w:pPr>
        <w:pStyle w:val="Normal"/>
        <w:rPr>
          <w:b w:val="false"/>
          <w:b w:val="false"/>
          <w:bCs w:val="false"/>
          <w:i w:val="false"/>
          <w:i w:val="false"/>
          <w:iCs w:val="false"/>
          <w:sz w:val="26"/>
          <w:szCs w:val="26"/>
        </w:rPr>
      </w:pPr>
      <w:r>
        <w:rPr>
          <w:b w:val="false"/>
          <w:bCs w:val="false"/>
          <w:i w:val="false"/>
          <w:iCs w:val="false"/>
          <w:sz w:val="26"/>
          <w:szCs w:val="26"/>
        </w:rPr>
        <w:t xml:space="preserve">No new tables need to be created, though some tables should be altered to remove columns. </w:t>
      </w:r>
    </w:p>
    <w:p>
      <w:pPr>
        <w:pStyle w:val="Normal"/>
        <w:rPr>
          <w:b w:val="false"/>
          <w:b w:val="false"/>
          <w:bCs w:val="false"/>
          <w:i w:val="false"/>
          <w:i w:val="false"/>
          <w:iCs w:val="false"/>
          <w:sz w:val="26"/>
          <w:szCs w:val="26"/>
        </w:rPr>
      </w:pPr>
      <w:r>
        <w:rPr>
          <w:b w:val="false"/>
          <w:bCs w:val="false"/>
          <w:i w:val="false"/>
          <w:iCs w:val="false"/>
          <w:sz w:val="26"/>
          <w:szCs w:val="26"/>
        </w:rPr>
        <w:t>The PURCHASE table can suffice without PurchaseItem. Since PurchaseID is a foreign key in SALE_ITEM, we can safely remove this column without losing data.</w:t>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t>/* *** E2 – 4D *** */</w:t>
      </w:r>
    </w:p>
    <w:p>
      <w:pPr>
        <w:pStyle w:val="Normal"/>
        <w:rPr>
          <w:b w:val="false"/>
          <w:b w:val="false"/>
          <w:bCs w:val="false"/>
          <w:i w:val="false"/>
          <w:i w:val="false"/>
          <w:iCs w:val="false"/>
          <w:sz w:val="26"/>
          <w:szCs w:val="26"/>
        </w:rPr>
      </w:pPr>
      <w:r>
        <w:rPr>
          <w:b w:val="false"/>
          <w:bCs w:val="false"/>
          <w:i w:val="false"/>
          <w:iCs w:val="false"/>
          <w:sz w:val="26"/>
          <w:szCs w:val="26"/>
        </w:rPr>
        <w:t>Removing PurchaseItem from the PURCHASE table can handle the multivalue, multicolumn problem.</w:t>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t>/* *** E2 – 4E *** */</w:t>
      </w:r>
    </w:p>
    <w:p>
      <w:pPr>
        <w:pStyle w:val="Normal"/>
        <w:rPr>
          <w:b w:val="false"/>
          <w:b w:val="false"/>
          <w:bCs w:val="false"/>
          <w:i w:val="false"/>
          <w:i w:val="false"/>
          <w:iCs w:val="false"/>
          <w:sz w:val="26"/>
          <w:szCs w:val="26"/>
        </w:rPr>
      </w:pPr>
      <w:r>
        <w:rPr>
          <w:b w:val="false"/>
          <w:bCs w:val="false"/>
          <w:i w:val="false"/>
          <w:iCs w:val="false"/>
          <w:sz w:val="26"/>
          <w:szCs w:val="26"/>
        </w:rPr>
        <w:t>They do not currently have the inconsistent data problem, however it is possible that it could occur. Enforcing database rules with referential integrity or checking for misspellings can alleviate this problem. It is unlikely that ZIP codes will change, but through normalization, a vendor changing its address or phone will not lead to issues.</w:t>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t>/* *** E2 – 4F *** */</w:t>
      </w:r>
    </w:p>
    <w:p>
      <w:pPr>
        <w:pStyle w:val="Normal"/>
        <w:rPr>
          <w:b w:val="false"/>
          <w:b w:val="false"/>
          <w:bCs w:val="false"/>
          <w:i w:val="false"/>
          <w:i w:val="false"/>
          <w:iCs w:val="false"/>
          <w:sz w:val="26"/>
          <w:szCs w:val="26"/>
        </w:rPr>
      </w:pPr>
      <w:r>
        <w:rPr>
          <w:b w:val="false"/>
          <w:bCs w:val="false"/>
          <w:i w:val="false"/>
          <w:iCs w:val="false"/>
          <w:sz w:val="26"/>
          <w:szCs w:val="26"/>
        </w:rPr>
        <w:t>They do not currently have a null (missing) value data problem, however it is possible that it could occur. Enforcing database rules such as NOT NULL can alleviate this problem when appropriate.</w:t>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t>/* *** E2 – 4E *** */</w:t>
      </w:r>
    </w:p>
    <w:p>
      <w:pPr>
        <w:pStyle w:val="Normal"/>
        <w:rPr>
          <w:b w:val="false"/>
          <w:b w:val="false"/>
          <w:bCs w:val="false"/>
          <w:i w:val="false"/>
          <w:i w:val="false"/>
          <w:iCs w:val="false"/>
          <w:sz w:val="26"/>
          <w:szCs w:val="26"/>
        </w:rPr>
      </w:pPr>
      <w:r>
        <w:rPr>
          <w:b w:val="false"/>
          <w:bCs w:val="false"/>
          <w:i w:val="false"/>
          <w:iCs w:val="false"/>
          <w:sz w:val="26"/>
          <w:szCs w:val="26"/>
        </w:rPr>
        <w:t>They do not currently have a general-purpose remarks problem, and it is unlikely they will have this issue unless tables are deliberately altered.</w:t>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b/>
          <w:bCs/>
          <w:i w:val="false"/>
          <w:i w:val="false"/>
          <w:iCs w:val="false"/>
          <w:sz w:val="26"/>
          <w:szCs w:val="26"/>
        </w:rPr>
      </w:pPr>
      <w:r>
        <w:rPr>
          <w:b/>
          <w:bCs/>
          <w:i w:val="false"/>
          <w:iCs w:val="false"/>
          <w:sz w:val="26"/>
          <w:szCs w:val="26"/>
        </w:rPr>
        <w:t xml:space="preserve"> </w:t>
      </w:r>
      <w:r>
        <w:rPr>
          <w:b/>
          <w:bCs/>
          <w:i w:val="false"/>
          <w:iCs w:val="false"/>
          <w:sz w:val="26"/>
          <w:szCs w:val="26"/>
        </w:rPr>
        <w:t>Answer Questions A and B found on page 262 in Chapter 5 for the Writer's Patrol Case.</w:t>
      </w:r>
    </w:p>
    <w:p>
      <w:pPr>
        <w:pStyle w:val="Normal"/>
        <w:rPr>
          <w:b w:val="false"/>
          <w:b w:val="false"/>
          <w:bCs w:val="false"/>
          <w:i w:val="false"/>
          <w:i w:val="false"/>
          <w:iCs w:val="false"/>
          <w:sz w:val="26"/>
          <w:szCs w:val="26"/>
        </w:rPr>
      </w:pPr>
      <w:r>
        <w:rPr>
          <w:b w:val="false"/>
          <w:bCs w:val="false"/>
          <w:i w:val="false"/>
          <w:iCs w:val="false"/>
          <w:sz w:val="26"/>
          <w:szCs w:val="26"/>
        </w:rPr>
        <w:t xml:space="preserve"> </w:t>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b/>
          <w:bCs/>
          <w:i w:val="false"/>
          <w:i w:val="false"/>
          <w:iCs w:val="false"/>
          <w:sz w:val="26"/>
          <w:szCs w:val="26"/>
        </w:rPr>
      </w:pPr>
      <w:r>
        <w:rPr>
          <w:b/>
          <w:bCs/>
          <w:i w:val="false"/>
          <w:iCs w:val="false"/>
          <w:sz w:val="26"/>
          <w:szCs w:val="26"/>
        </w:rPr>
        <w:t>Answer Questions A through E found on page 265 in Chapter 5 for the Queen Anne Curiosity Shop.</w:t>
      </w:r>
    </w:p>
    <w:p>
      <w:pPr>
        <w:pStyle w:val="Normal"/>
        <w:rPr>
          <w:b/>
          <w:b/>
          <w:bCs/>
          <w:i w:val="false"/>
          <w:i w:val="false"/>
          <w:iCs w:val="false"/>
          <w:sz w:val="26"/>
          <w:szCs w:val="26"/>
        </w:rPr>
      </w:pPr>
      <w:r>
        <w:rPr>
          <w:b/>
          <w:bCs/>
          <w:i w:val="false"/>
          <w:iCs w:val="false"/>
          <w:sz w:val="26"/>
          <w:szCs w:val="26"/>
        </w:rPr>
      </w:r>
    </w:p>
    <w:p>
      <w:pPr>
        <w:pStyle w:val="Normal"/>
        <w:rPr>
          <w:b/>
          <w:b/>
          <w:bCs/>
          <w:i w:val="false"/>
          <w:i w:val="false"/>
          <w:iCs w:val="false"/>
          <w:sz w:val="26"/>
          <w:szCs w:val="26"/>
        </w:rPr>
      </w:pPr>
      <w:r>
        <w:rPr>
          <w:b/>
          <w:bCs/>
          <w:i w:val="false"/>
          <w:iCs w:val="false"/>
          <w:sz w:val="26"/>
          <w:szCs w:val="26"/>
        </w:rPr>
      </w:r>
    </w:p>
    <w:p>
      <w:pPr>
        <w:pStyle w:val="Normal"/>
        <w:rPr>
          <w:b/>
          <w:b/>
          <w:bCs/>
          <w:i w:val="false"/>
          <w:i w:val="false"/>
          <w:iCs w:val="false"/>
          <w:sz w:val="26"/>
          <w:szCs w:val="26"/>
        </w:rPr>
      </w:pPr>
      <w:r>
        <w:rPr>
          <w:b/>
          <w:bCs/>
          <w:i w:val="false"/>
          <w:iCs w:val="false"/>
          <w:sz w:val="26"/>
          <w:szCs w:val="26"/>
        </w:rPr>
        <w:t>Answer Questions A through E found on page 321 in Chapter 6 for the Queen Anne Curiosity Shop.</w:t>
      </w:r>
    </w:p>
    <w:p>
      <w:pPr>
        <w:pStyle w:val="ListParagraph"/>
        <w:ind w:left="720" w:hanging="0"/>
        <w:rPr/>
      </w:pPr>
      <w:r>
        <w:rPr/>
      </w:r>
    </w:p>
    <w:sectPr>
      <w:type w:val="nextPage"/>
      <w:pgSz w:w="12240" w:h="15840"/>
      <w:pgMar w:left="1440" w:right="1440" w:gutter="0" w:header="0" w:top="1440" w:footer="0" w:bottom="144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OpenSymbol">
    <w:altName w:val="Arial Unicode MS"/>
    <w:charset w:val="01"/>
    <w:family w:val="roman"/>
    <w:pitch w:val="variable"/>
  </w:font>
  <w:font w:name="Liberation Sans">
    <w:altName w:val="Arial"/>
    <w:charset w:val="01"/>
    <w:family w:val="roman"/>
    <w:pitch w:val="variable"/>
  </w:font>
  <w:font w:name="Times New Roman">
    <w:charset w:val="01"/>
    <w:family w:val="roman"/>
    <w:pitch w:val="variable"/>
  </w:font>
  <w:font w:name="Liberation Mono">
    <w:altName w:val="Courier New"/>
    <w:charset w:val="01"/>
    <w:family w:val="roman"/>
    <w:pitch w:val="variable"/>
  </w:font>
  <w:font w:name="Galliard BT">
    <w:charset w:val="01"/>
    <w:family w:val="roman"/>
    <w:pitch w:val="variable"/>
  </w:font>
  <w:font w:name="Arial">
    <w:charset w:val="01"/>
    <w:family w:val="roman"/>
    <w:pitch w:val="variable"/>
  </w:font>
  <w:font w:name="Consolas">
    <w:charset w:val="01"/>
    <w:family w:val="roman"/>
    <w:pitch w:val="variable"/>
  </w:font>
  <w:font w:name="Symbol">
    <w:charset w:val="02"/>
    <w:family w:val="auto"/>
    <w:pitch w:val="default"/>
  </w:font>
  <w:font w:name="Courier New">
    <w:charset w:val="01"/>
    <w:family w:val="modern"/>
    <w:pitch w:val="fixed"/>
  </w:font>
  <w:font w:name="Wingdings">
    <w:charset w:val="02"/>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0"/>
        </w:tabs>
        <w:ind w:left="360" w:hanging="360"/>
      </w:pPr>
      <w:rPr>
        <w:rFonts w:ascii="Symbol" w:hAnsi="Symbol" w:cs="Symbol"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95"/>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en-US" w:eastAsia="en-US" w:bidi="ar-SA"/>
    </w:rPr>
  </w:style>
  <w:style w:type="character" w:styleId="DefaultParagraphFont" w:default="1">
    <w:name w:val="Default Paragraph Font"/>
    <w:uiPriority w:val="1"/>
    <w:semiHidden/>
    <w:unhideWhenUsed/>
    <w:qFormat/>
    <w:rPr/>
  </w:style>
  <w:style w:type="character" w:styleId="InternetLink">
    <w:name w:val="Hyperlink"/>
    <w:basedOn w:val="DefaultParagraphFont"/>
    <w:uiPriority w:val="99"/>
    <w:unhideWhenUsed/>
    <w:rsid w:val="00001000"/>
    <w:rPr>
      <w:color w:val="0563C1" w:themeColor="hyperlink"/>
      <w:u w:val="single"/>
    </w:rPr>
  </w:style>
  <w:style w:type="character" w:styleId="Bullets">
    <w:name w:val="Bullets"/>
    <w:qFormat/>
    <w:rPr>
      <w:rFonts w:ascii="OpenSymbol" w:hAnsi="OpenSymbol" w:eastAsia="OpenSymbol" w:cs="OpenSymbol"/>
    </w:rPr>
  </w:style>
  <w:style w:type="character" w:styleId="NumberingSymbols">
    <w:name w:val="Numbering Symbols"/>
    <w:qFormat/>
    <w:rPr/>
  </w:style>
  <w:style w:type="paragraph" w:styleId="Heading">
    <w:name w:val="Heading"/>
    <w:basedOn w:val="Normal"/>
    <w:next w:val="TextBody"/>
    <w:qFormat/>
    <w:pPr>
      <w:keepNext w:val="true"/>
      <w:spacing w:before="240" w:after="120"/>
    </w:pPr>
    <w:rPr>
      <w:rFonts w:ascii="Liberation Sans" w:hAnsi="Liberation Sans" w:eastAsia="Noto Sans" w:cs="Free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FreeSans"/>
    </w:rPr>
  </w:style>
  <w:style w:type="paragraph" w:styleId="Caption">
    <w:name w:val="Caption"/>
    <w:basedOn w:val="Normal"/>
    <w:qFormat/>
    <w:pPr>
      <w:suppressLineNumbers/>
      <w:spacing w:before="120" w:after="120"/>
    </w:pPr>
    <w:rPr>
      <w:rFonts w:cs="FreeSans"/>
      <w:i/>
      <w:iCs/>
      <w:sz w:val="24"/>
      <w:szCs w:val="24"/>
    </w:rPr>
  </w:style>
  <w:style w:type="paragraph" w:styleId="Index">
    <w:name w:val="Index"/>
    <w:basedOn w:val="Normal"/>
    <w:qFormat/>
    <w:pPr>
      <w:suppressLineNumbers/>
    </w:pPr>
    <w:rPr>
      <w:rFonts w:cs="FreeSans"/>
      <w:lang w:val="zxx" w:eastAsia="zxx" w:bidi="zxx"/>
    </w:rPr>
  </w:style>
  <w:style w:type="paragraph" w:styleId="ListParagraph">
    <w:name w:val="List Paragraph"/>
    <w:basedOn w:val="Normal"/>
    <w:uiPriority w:val="34"/>
    <w:qFormat/>
    <w:rsid w:val="00630740"/>
    <w:pPr>
      <w:spacing w:lineRule="auto" w:line="240" w:before="0" w:after="0"/>
      <w:ind w:left="720" w:hanging="0"/>
      <w:contextualSpacing/>
    </w:pPr>
    <w:rPr>
      <w:rFonts w:ascii="Times New Roman" w:hAnsi="Times New Roman" w:eastAsia="Times New Roman" w:cs="Times New Roman"/>
      <w:szCs w:val="24"/>
    </w:rPr>
  </w:style>
  <w:style w:type="paragraph" w:styleId="FrameContents">
    <w:name w:val="Frame Contents"/>
    <w:basedOn w:val="Normal"/>
    <w:qFormat/>
    <w:pPr/>
    <w:rPr/>
  </w:style>
  <w:style w:type="paragraph" w:styleId="PreformattedText">
    <w:name w:val="Preformatted Text"/>
    <w:basedOn w:val="Normal"/>
    <w:qFormat/>
    <w:pPr>
      <w:spacing w:before="0" w:after="0"/>
    </w:pPr>
    <w:rPr>
      <w:rFonts w:ascii="Liberation Mono" w:hAnsi="Liberation Mono" w:eastAsia="Liberation Mono" w:cs="Liberation Mono"/>
      <w:sz w:val="20"/>
      <w:szCs w:val="20"/>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Grid">
    <w:name w:val="Table Grid"/>
    <w:basedOn w:val="TableNormal"/>
    <w:uiPriority w:val="39"/>
    <w:rsid w:val="00630740"/>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637</TotalTime>
  <Application>LibreOffice/7.4.2.3$Linux_X86_64 LibreOffice_project/40$Build-3</Application>
  <AppVersion>15.0000</AppVersion>
  <Pages>10</Pages>
  <Words>1426</Words>
  <Characters>7299</Characters>
  <CharactersWithSpaces>8613</CharactersWithSpaces>
  <Paragraphs>138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2018-08-09T22:24:00Z</dcterms:created>
  <dc:creator>Topuz, Kazim</dc:creator>
  <dc:description/>
  <dc:language>en-US</dc:language>
  <cp:lastModifiedBy/>
  <dcterms:modified xsi:type="dcterms:W3CDTF">2022-11-06T12:42:31Z</dcterms:modified>
  <cp:revision>40</cp:revision>
  <dc:subject/>
  <dc:title/>
</cp:coreProperties>
</file>

<file path=docProps/custom.xml><?xml version="1.0" encoding="utf-8"?>
<Properties xmlns="http://schemas.openxmlformats.org/officeDocument/2006/custom-properties" xmlns:vt="http://schemas.openxmlformats.org/officeDocument/2006/docPropsVTypes"/>
</file>